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23A" w14:textId="77777777" w:rsidR="00CA6A3D" w:rsidRPr="00980582" w:rsidRDefault="00CA6A3D" w:rsidP="00CA6A3D">
      <w:pPr>
        <w:spacing w:after="0" w:line="276" w:lineRule="auto"/>
        <w:ind w:left="360"/>
        <w:jc w:val="center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TELETRABALHO</w:t>
      </w:r>
    </w:p>
    <w:p w14:paraId="7385D653" w14:textId="77777777" w:rsidR="00CA6A3D" w:rsidRPr="00980582" w:rsidRDefault="00CA6A3D" w:rsidP="00CA6A3D">
      <w:pPr>
        <w:spacing w:after="0" w:line="276" w:lineRule="auto"/>
        <w:ind w:left="360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454EC553" w14:textId="41D17358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8B28D8" w:rsidRPr="00980582">
        <w:rPr>
          <w:rFonts w:ascii="Consolas" w:hAnsi="Consolas" w:cs="Arial"/>
          <w:b/>
          <w:bCs/>
          <w:sz w:val="24"/>
          <w:szCs w:val="24"/>
        </w:rPr>
        <w:t>1</w:t>
      </w:r>
      <w:r w:rsidR="00DD64BD" w:rsidRPr="00980582">
        <w:rPr>
          <w:rFonts w:ascii="Consolas" w:hAnsi="Consolas" w:cs="Arial"/>
          <w:b/>
          <w:bCs/>
          <w:sz w:val="24"/>
          <w:szCs w:val="24"/>
        </w:rPr>
        <w:t>ª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- DA DEFINIÇÃO DE TELETRABALHO</w:t>
      </w:r>
    </w:p>
    <w:p w14:paraId="79F4EC4C" w14:textId="77777777" w:rsidR="00CA6A3D" w:rsidRPr="00980582" w:rsidRDefault="00CA6A3D" w:rsidP="00CA6A3D">
      <w:pPr>
        <w:spacing w:after="0" w:line="276" w:lineRule="auto"/>
        <w:ind w:left="360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441A1612" w14:textId="7ADCBC06" w:rsidR="00CA6A3D" w:rsidRPr="00980582" w:rsidRDefault="00CA6BB2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Considera-se teletrabalho, para fins desta norma coletiva, t</w:t>
      </w:r>
      <w:r w:rsidR="00CA6A3D" w:rsidRPr="00980582">
        <w:rPr>
          <w:rFonts w:ascii="Consolas" w:hAnsi="Consolas" w:cs="Arial"/>
          <w:sz w:val="24"/>
          <w:szCs w:val="24"/>
        </w:rPr>
        <w:t xml:space="preserve">oda e qualquer prestação de serviços realizada remotamente, </w:t>
      </w:r>
      <w:r w:rsidR="00DD169B" w:rsidRPr="00980582">
        <w:rPr>
          <w:rFonts w:ascii="Consolas" w:hAnsi="Consolas" w:cs="Arial"/>
          <w:sz w:val="24"/>
          <w:szCs w:val="24"/>
        </w:rPr>
        <w:t xml:space="preserve">de forma preponderante ou não, </w:t>
      </w:r>
      <w:r w:rsidR="00CA6A3D" w:rsidRPr="00980582">
        <w:rPr>
          <w:rFonts w:ascii="Consolas" w:hAnsi="Consolas" w:cs="Arial"/>
          <w:sz w:val="24"/>
          <w:szCs w:val="24"/>
        </w:rPr>
        <w:t>fora das dependências do banco, com a utilização de tecnologias da informação e comunicação que, por sua natureza, não configurem trabalho externo (artigo 62, I, da CLT</w:t>
      </w:r>
      <w:r w:rsidRPr="00980582">
        <w:rPr>
          <w:rFonts w:ascii="Consolas" w:hAnsi="Consolas" w:cs="Arial"/>
          <w:sz w:val="24"/>
          <w:szCs w:val="24"/>
        </w:rPr>
        <w:t>).</w:t>
      </w:r>
    </w:p>
    <w:p w14:paraId="37CD911F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4413E9BE" w14:textId="0B977B64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</w:t>
      </w:r>
      <w:r w:rsidR="00C54111">
        <w:rPr>
          <w:rFonts w:ascii="Consolas" w:hAnsi="Consolas" w:cs="Arial"/>
          <w:b/>
          <w:bCs/>
          <w:sz w:val="24"/>
          <w:szCs w:val="24"/>
        </w:rPr>
        <w:t>primeiro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- </w:t>
      </w:r>
      <w:r w:rsidRPr="00980582">
        <w:rPr>
          <w:rFonts w:ascii="Consolas" w:hAnsi="Consolas" w:cs="Arial"/>
          <w:sz w:val="24"/>
          <w:szCs w:val="24"/>
        </w:rPr>
        <w:t>O regime de teletrabalho não se equipara</w:t>
      </w:r>
      <w:r w:rsidR="00CA6BB2" w:rsidRPr="00980582">
        <w:rPr>
          <w:rFonts w:ascii="Consolas" w:hAnsi="Consolas" w:cs="Arial"/>
          <w:sz w:val="24"/>
          <w:szCs w:val="24"/>
        </w:rPr>
        <w:t>, para nenhum efeito,</w:t>
      </w:r>
      <w:r w:rsidRPr="00980582">
        <w:rPr>
          <w:rFonts w:ascii="Consolas" w:hAnsi="Consolas" w:cs="Arial"/>
          <w:sz w:val="24"/>
          <w:szCs w:val="24"/>
        </w:rPr>
        <w:t xml:space="preserve"> ao </w:t>
      </w:r>
      <w:r w:rsidRPr="00980582">
        <w:rPr>
          <w:rFonts w:ascii="Consolas" w:hAnsi="Consolas" w:cs="Arial"/>
          <w:i/>
          <w:iCs/>
          <w:sz w:val="24"/>
          <w:szCs w:val="24"/>
        </w:rPr>
        <w:t>telemarketing</w:t>
      </w:r>
      <w:r w:rsidRPr="00980582">
        <w:rPr>
          <w:rFonts w:ascii="Consolas" w:hAnsi="Consolas" w:cs="Arial"/>
          <w:sz w:val="24"/>
          <w:szCs w:val="24"/>
        </w:rPr>
        <w:t xml:space="preserve"> ou teleatendimento.</w:t>
      </w:r>
    </w:p>
    <w:p w14:paraId="4AFB0619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45DF6339" w14:textId="5BC66B3A" w:rsidR="00C949A7" w:rsidRPr="00980582" w:rsidRDefault="00C949A7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</w:t>
      </w:r>
      <w:r w:rsidR="00C54111">
        <w:rPr>
          <w:rFonts w:ascii="Consolas" w:hAnsi="Consolas" w:cs="Arial"/>
          <w:b/>
          <w:bCs/>
          <w:sz w:val="24"/>
          <w:szCs w:val="24"/>
        </w:rPr>
        <w:t>segundo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- </w:t>
      </w:r>
      <w:r w:rsidRPr="00980582">
        <w:rPr>
          <w:rFonts w:ascii="Consolas" w:hAnsi="Consolas" w:cs="Arial"/>
          <w:sz w:val="24"/>
          <w:szCs w:val="24"/>
        </w:rPr>
        <w:t>Os empregado</w:t>
      </w:r>
      <w:r w:rsidR="004C1CBD" w:rsidRPr="00980582">
        <w:rPr>
          <w:rFonts w:ascii="Consolas" w:hAnsi="Consolas" w:cs="Arial"/>
          <w:sz w:val="24"/>
          <w:szCs w:val="24"/>
        </w:rPr>
        <w:t>s</w:t>
      </w:r>
      <w:r w:rsidRPr="00980582">
        <w:rPr>
          <w:rFonts w:ascii="Consolas" w:hAnsi="Consolas" w:cs="Arial"/>
          <w:sz w:val="24"/>
          <w:szCs w:val="24"/>
        </w:rPr>
        <w:t xml:space="preserve"> que exercem atividades de </w:t>
      </w:r>
      <w:r w:rsidRPr="00980582">
        <w:rPr>
          <w:rFonts w:ascii="Consolas" w:hAnsi="Consolas" w:cs="Arial"/>
          <w:i/>
          <w:iCs/>
          <w:sz w:val="24"/>
          <w:szCs w:val="24"/>
        </w:rPr>
        <w:t>telemarketing</w:t>
      </w:r>
      <w:r w:rsidRPr="00980582">
        <w:rPr>
          <w:rFonts w:ascii="Consolas" w:hAnsi="Consolas" w:cs="Arial"/>
          <w:sz w:val="24"/>
          <w:szCs w:val="24"/>
        </w:rPr>
        <w:t xml:space="preserve"> ou teleatendimento também estão abrangido</w:t>
      </w:r>
      <w:r w:rsidR="004C1CBD" w:rsidRPr="00980582">
        <w:rPr>
          <w:rFonts w:ascii="Consolas" w:hAnsi="Consolas" w:cs="Arial"/>
          <w:sz w:val="24"/>
          <w:szCs w:val="24"/>
        </w:rPr>
        <w:t>s</w:t>
      </w:r>
      <w:r w:rsidRPr="00980582">
        <w:rPr>
          <w:rFonts w:ascii="Consolas" w:hAnsi="Consolas" w:cs="Arial"/>
          <w:sz w:val="24"/>
          <w:szCs w:val="24"/>
        </w:rPr>
        <w:t xml:space="preserve"> </w:t>
      </w:r>
      <w:r w:rsidR="00CA6BB2" w:rsidRPr="00980582">
        <w:rPr>
          <w:rFonts w:ascii="Consolas" w:hAnsi="Consolas" w:cs="Arial"/>
          <w:sz w:val="24"/>
          <w:szCs w:val="24"/>
        </w:rPr>
        <w:t>pelas disposições desta norma</w:t>
      </w:r>
      <w:r w:rsidR="00B06784" w:rsidRPr="00980582">
        <w:rPr>
          <w:rFonts w:ascii="Consolas" w:hAnsi="Consolas" w:cs="Arial"/>
          <w:sz w:val="24"/>
          <w:szCs w:val="24"/>
        </w:rPr>
        <w:t xml:space="preserve"> coletiva, sem prejuízo </w:t>
      </w:r>
      <w:r w:rsidR="001A40FF" w:rsidRPr="00980582">
        <w:rPr>
          <w:rFonts w:ascii="Consolas" w:hAnsi="Consolas" w:cs="Arial"/>
          <w:sz w:val="24"/>
          <w:szCs w:val="24"/>
        </w:rPr>
        <w:t>da aplicação da Norma Regulamentadora nº 17.</w:t>
      </w:r>
    </w:p>
    <w:p w14:paraId="42944E8B" w14:textId="77777777" w:rsidR="00C949A7" w:rsidRPr="00980582" w:rsidRDefault="00C949A7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444F41C9" w14:textId="53FCD3D4" w:rsidR="004C1CB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</w:t>
      </w:r>
      <w:r w:rsidR="00C54111">
        <w:rPr>
          <w:rFonts w:ascii="Consolas" w:hAnsi="Consolas" w:cs="Arial"/>
          <w:b/>
          <w:bCs/>
          <w:sz w:val="24"/>
          <w:szCs w:val="24"/>
        </w:rPr>
        <w:t>terceiro</w:t>
      </w:r>
      <w:bookmarkStart w:id="0" w:name="_GoBack"/>
      <w:bookmarkEnd w:id="0"/>
      <w:r w:rsidRPr="00980582">
        <w:rPr>
          <w:rFonts w:ascii="Consolas" w:hAnsi="Consolas" w:cs="Arial"/>
          <w:b/>
          <w:bCs/>
          <w:sz w:val="24"/>
          <w:szCs w:val="24"/>
        </w:rPr>
        <w:t xml:space="preserve"> - </w:t>
      </w:r>
      <w:r w:rsidRPr="00980582">
        <w:rPr>
          <w:rFonts w:ascii="Consolas" w:hAnsi="Consolas" w:cs="Arial"/>
          <w:sz w:val="24"/>
          <w:szCs w:val="24"/>
        </w:rPr>
        <w:t>O comparecimento às dependências do banco não descaracteriza o regime de teletrabalho.</w:t>
      </w:r>
    </w:p>
    <w:p w14:paraId="78834170" w14:textId="1B42C01A" w:rsidR="00CA6A3D" w:rsidRPr="00980582" w:rsidRDefault="00C949A7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br/>
      </w:r>
      <w:r w:rsidR="00CA6A3D"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8B28D8" w:rsidRPr="00980582">
        <w:rPr>
          <w:rFonts w:ascii="Consolas" w:hAnsi="Consolas" w:cs="Arial"/>
          <w:b/>
          <w:bCs/>
          <w:sz w:val="24"/>
          <w:szCs w:val="24"/>
        </w:rPr>
        <w:t>2</w:t>
      </w:r>
      <w:r w:rsidR="00DD64BD" w:rsidRPr="00980582">
        <w:rPr>
          <w:rFonts w:ascii="Consolas" w:hAnsi="Consolas" w:cs="Arial"/>
          <w:b/>
          <w:bCs/>
          <w:sz w:val="24"/>
          <w:szCs w:val="24"/>
        </w:rPr>
        <w:t>ª</w:t>
      </w:r>
      <w:r w:rsidR="00CA6A3D" w:rsidRPr="00980582">
        <w:rPr>
          <w:rFonts w:ascii="Consolas" w:hAnsi="Consolas" w:cs="Arial"/>
          <w:b/>
          <w:bCs/>
          <w:sz w:val="24"/>
          <w:szCs w:val="24"/>
        </w:rPr>
        <w:t xml:space="preserve"> - DA FORMALIZAÇÃO DO TELETRABALHO</w:t>
      </w:r>
    </w:p>
    <w:p w14:paraId="5E726D3B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66D560E6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A prestação de serviços na modalidade de teletrabalho poderá ser formalizada por qualquer meio.</w:t>
      </w:r>
    </w:p>
    <w:p w14:paraId="22F34A0C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6A6C76D0" w14:textId="6B614662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primeiro </w:t>
      </w:r>
      <w:r w:rsidRPr="00980582">
        <w:rPr>
          <w:rFonts w:ascii="Consolas" w:hAnsi="Consolas" w:cs="Arial"/>
          <w:sz w:val="24"/>
          <w:szCs w:val="24"/>
        </w:rPr>
        <w:t xml:space="preserve">- O banco poderá realizar a alteração do regime presencial para o regime de teletrabalho, a qualquer tempo, desde que haja anuência </w:t>
      </w:r>
      <w:r w:rsidR="00B06784" w:rsidRPr="00980582">
        <w:rPr>
          <w:rFonts w:ascii="Consolas" w:hAnsi="Consolas" w:cs="Arial"/>
          <w:sz w:val="24"/>
          <w:szCs w:val="24"/>
        </w:rPr>
        <w:t xml:space="preserve">escrita </w:t>
      </w:r>
      <w:r w:rsidRPr="00980582">
        <w:rPr>
          <w:rFonts w:ascii="Consolas" w:hAnsi="Consolas" w:cs="Arial"/>
          <w:sz w:val="24"/>
          <w:szCs w:val="24"/>
        </w:rPr>
        <w:t>do empregado</w:t>
      </w:r>
      <w:r w:rsidR="00A94A28" w:rsidRPr="00980582">
        <w:rPr>
          <w:rFonts w:ascii="Consolas" w:hAnsi="Consolas" w:cs="Arial"/>
          <w:sz w:val="24"/>
          <w:szCs w:val="24"/>
        </w:rPr>
        <w:t>.</w:t>
      </w:r>
      <w:r w:rsidRPr="00980582">
        <w:rPr>
          <w:rFonts w:ascii="Consolas" w:hAnsi="Consolas" w:cs="Arial"/>
          <w:sz w:val="24"/>
          <w:szCs w:val="24"/>
        </w:rPr>
        <w:t> </w:t>
      </w:r>
    </w:p>
    <w:p w14:paraId="5E16FC34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2D62D49" w14:textId="0DD5FF89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Parágrafo segundo</w:t>
      </w:r>
      <w:r w:rsidRPr="00980582">
        <w:rPr>
          <w:rFonts w:ascii="Consolas" w:hAnsi="Consolas" w:cs="Arial"/>
          <w:sz w:val="24"/>
          <w:szCs w:val="24"/>
        </w:rPr>
        <w:t xml:space="preserve"> - Poderá ser realizada a alteração do regime de teletrabalho para o regime presencial por determinação do banco, </w:t>
      </w:r>
      <w:r w:rsidR="00B06784" w:rsidRPr="00980582">
        <w:rPr>
          <w:rFonts w:ascii="Consolas" w:hAnsi="Consolas" w:cs="Arial"/>
          <w:sz w:val="24"/>
          <w:szCs w:val="24"/>
        </w:rPr>
        <w:t xml:space="preserve">a qualquer tempo, </w:t>
      </w:r>
      <w:r w:rsidRPr="00980582">
        <w:rPr>
          <w:rFonts w:ascii="Consolas" w:hAnsi="Consolas" w:cs="Arial"/>
          <w:sz w:val="24"/>
          <w:szCs w:val="24"/>
        </w:rPr>
        <w:t xml:space="preserve">garantido prazo de transição mínimo de </w:t>
      </w:r>
      <w:r w:rsidR="00FB468A" w:rsidRPr="00980582">
        <w:rPr>
          <w:rFonts w:ascii="Consolas" w:hAnsi="Consolas" w:cs="Arial"/>
          <w:sz w:val="24"/>
          <w:szCs w:val="24"/>
        </w:rPr>
        <w:t>quinze dias</w:t>
      </w:r>
      <w:r w:rsidRPr="00980582">
        <w:rPr>
          <w:rFonts w:ascii="Consolas" w:hAnsi="Consolas" w:cs="Arial"/>
          <w:sz w:val="24"/>
          <w:szCs w:val="24"/>
        </w:rPr>
        <w:t>, precedido de comunicação por escrito.</w:t>
      </w:r>
    </w:p>
    <w:p w14:paraId="5D940D8E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13D8D7BB" w14:textId="2F3F1FBE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Parágrafo terceiro</w:t>
      </w:r>
      <w:r w:rsidRPr="00980582">
        <w:rPr>
          <w:rFonts w:ascii="Consolas" w:hAnsi="Consolas" w:cs="Arial"/>
          <w:sz w:val="24"/>
          <w:szCs w:val="24"/>
        </w:rPr>
        <w:t xml:space="preserve"> - O banco não arcará com o custeio de </w:t>
      </w:r>
      <w:r w:rsidR="00B06784" w:rsidRPr="00980582">
        <w:rPr>
          <w:rFonts w:ascii="Consolas" w:hAnsi="Consolas" w:cs="Arial"/>
          <w:sz w:val="24"/>
          <w:szCs w:val="24"/>
        </w:rPr>
        <w:t xml:space="preserve">nenhuma </w:t>
      </w:r>
      <w:r w:rsidRPr="00980582">
        <w:rPr>
          <w:rFonts w:ascii="Consolas" w:hAnsi="Consolas" w:cs="Arial"/>
          <w:sz w:val="24"/>
          <w:szCs w:val="24"/>
        </w:rPr>
        <w:t xml:space="preserve">despesa decorrente do retorno à atividade presencial ou </w:t>
      </w:r>
      <w:r w:rsidR="00B06784" w:rsidRPr="00980582">
        <w:rPr>
          <w:rFonts w:ascii="Consolas" w:hAnsi="Consolas" w:cs="Arial"/>
          <w:sz w:val="24"/>
          <w:szCs w:val="24"/>
        </w:rPr>
        <w:t>do</w:t>
      </w:r>
      <w:r w:rsidRPr="00980582">
        <w:rPr>
          <w:rFonts w:ascii="Consolas" w:hAnsi="Consolas" w:cs="Arial"/>
          <w:sz w:val="24"/>
          <w:szCs w:val="24"/>
        </w:rPr>
        <w:t xml:space="preserve"> comparecimento do empregado às dependências do banco.</w:t>
      </w:r>
      <w:r w:rsidR="00A069DC">
        <w:rPr>
          <w:rFonts w:ascii="Consolas" w:hAnsi="Consolas" w:cs="Arial"/>
          <w:sz w:val="24"/>
          <w:szCs w:val="24"/>
        </w:rPr>
        <w:t xml:space="preserve"> </w:t>
      </w:r>
    </w:p>
    <w:p w14:paraId="62E1003B" w14:textId="594DA815" w:rsidR="00D427A5" w:rsidRPr="00980582" w:rsidRDefault="00D427A5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5160B4F6" w14:textId="48280D32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CLÁUSULA 3ª – DO CONTROLE DE</w:t>
      </w:r>
      <w:r w:rsidR="00511FD2" w:rsidRPr="00980582">
        <w:rPr>
          <w:rFonts w:ascii="Consolas" w:hAnsi="Consolas" w:cs="Arial"/>
          <w:b/>
          <w:bCs/>
          <w:sz w:val="24"/>
          <w:szCs w:val="24"/>
        </w:rPr>
        <w:t xml:space="preserve"> JORNADA</w:t>
      </w:r>
    </w:p>
    <w:p w14:paraId="060B1CC9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735BEF35" w14:textId="5982ED01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lastRenderedPageBreak/>
        <w:t>O banco deverá utilizar equipamento e/ou programa de computador para o registro dos horários de trabalho dos seus empregados, e poderá adotar o registro de ponto por exceção à jornada regular de trabalho. Nesta hipótese, considerar-se-á cumprida integralmente a jornada de trabalho regular, com observância dos intervalos para refeição e períodos de descanso.</w:t>
      </w:r>
    </w:p>
    <w:p w14:paraId="28F4BA31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</w:p>
    <w:p w14:paraId="4F97C00B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primeiro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 xml:space="preserve">O disposto no </w:t>
      </w:r>
      <w:r w:rsidRPr="00980582">
        <w:rPr>
          <w:rFonts w:ascii="Consolas" w:hAnsi="Consolas" w:cs="Arial"/>
          <w:i/>
          <w:iCs/>
          <w:sz w:val="24"/>
          <w:szCs w:val="24"/>
        </w:rPr>
        <w:t>caput</w:t>
      </w:r>
      <w:r w:rsidRPr="00980582">
        <w:rPr>
          <w:rFonts w:ascii="Consolas" w:hAnsi="Consolas" w:cs="Arial"/>
          <w:sz w:val="24"/>
          <w:szCs w:val="24"/>
        </w:rPr>
        <w:t xml:space="preserve"> se aplica ao empregado em teletrabalho, inclusive quando, eventualmente, estiver prestando serviços no estabelecimento do empregador.</w:t>
      </w:r>
    </w:p>
    <w:p w14:paraId="0BAF4276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5D9561E3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segundo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Para os empregados considerados isentos de controle de jornada pelo banco que estiverem em regime de teletrabalho, a possibilidade de fiscalização direta ou indireta da jornada, por qualquer meio, não afasta a aplicação das exceções previstas no artigo 62 da CLT.</w:t>
      </w:r>
    </w:p>
    <w:p w14:paraId="46D92412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1349A1E1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terceiro </w:t>
      </w:r>
      <w:r w:rsidRPr="00980582">
        <w:rPr>
          <w:rFonts w:ascii="Consolas" w:hAnsi="Consolas" w:cs="Arial"/>
          <w:sz w:val="24"/>
          <w:szCs w:val="24"/>
        </w:rPr>
        <w:t xml:space="preserve">- O uso de equipamentos tecnológicos, assim como de </w:t>
      </w:r>
      <w:r w:rsidRPr="00980582">
        <w:rPr>
          <w:rFonts w:ascii="Consolas" w:hAnsi="Consolas" w:cs="Arial"/>
          <w:i/>
          <w:iCs/>
          <w:sz w:val="24"/>
          <w:szCs w:val="24"/>
        </w:rPr>
        <w:t>softwares</w:t>
      </w:r>
      <w:r w:rsidRPr="00980582">
        <w:rPr>
          <w:rFonts w:ascii="Consolas" w:hAnsi="Consolas" w:cs="Arial"/>
          <w:sz w:val="24"/>
          <w:szCs w:val="24"/>
        </w:rPr>
        <w:t xml:space="preserve">, de aplicativos, de ferramentas digitais ou de aplicações de </w:t>
      </w:r>
      <w:r w:rsidRPr="00980582">
        <w:rPr>
          <w:rFonts w:ascii="Consolas" w:hAnsi="Consolas" w:cs="Arial"/>
          <w:i/>
          <w:iCs/>
          <w:sz w:val="24"/>
          <w:szCs w:val="24"/>
        </w:rPr>
        <w:t>internet</w:t>
      </w:r>
      <w:r w:rsidRPr="00980582">
        <w:rPr>
          <w:rFonts w:ascii="Consolas" w:hAnsi="Consolas" w:cs="Arial"/>
          <w:sz w:val="24"/>
          <w:szCs w:val="24"/>
        </w:rPr>
        <w:t>, pelo empregado em teletrabalho, não caracteriza regime de prontidão ou sobreaviso ou tempo à disposição do empregador.</w:t>
      </w:r>
    </w:p>
    <w:p w14:paraId="0AD3F854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00EA5BDA" w14:textId="6176B508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quarto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O empregado em regime de teletrabalho</w:t>
      </w:r>
      <w:r w:rsidR="005366FB" w:rsidRPr="00980582">
        <w:rPr>
          <w:rFonts w:ascii="Consolas" w:hAnsi="Consolas" w:cs="Arial"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não está obrigado a atender demanda do empregador,</w:t>
      </w:r>
      <w:r w:rsidR="00F47AF6" w:rsidRPr="00980582">
        <w:rPr>
          <w:rFonts w:ascii="Consolas" w:hAnsi="Consolas" w:cs="Arial"/>
          <w:sz w:val="24"/>
          <w:szCs w:val="24"/>
        </w:rPr>
        <w:t xml:space="preserve"> e </w:t>
      </w:r>
      <w:r w:rsidR="0094021E" w:rsidRPr="00980582">
        <w:rPr>
          <w:rFonts w:ascii="Consolas" w:hAnsi="Consolas" w:cs="Arial"/>
          <w:sz w:val="24"/>
          <w:szCs w:val="24"/>
        </w:rPr>
        <w:t xml:space="preserve">o empregador não poderá obrigar o empregado a </w:t>
      </w:r>
      <w:r w:rsidR="00F47AF6" w:rsidRPr="00980582">
        <w:rPr>
          <w:rFonts w:ascii="Consolas" w:hAnsi="Consolas" w:cs="Arial"/>
          <w:sz w:val="24"/>
          <w:szCs w:val="24"/>
        </w:rPr>
        <w:t>fazê-lo,</w:t>
      </w:r>
      <w:r w:rsidRPr="00980582">
        <w:rPr>
          <w:rFonts w:ascii="Consolas" w:hAnsi="Consolas" w:cs="Arial"/>
          <w:sz w:val="24"/>
          <w:szCs w:val="24"/>
        </w:rPr>
        <w:t xml:space="preserve"> independentemente do meio utilizado (ex.: ligações de áudio/vídeo, mensagens escritas) ou a realizar atividade laboral durante os intervalos para refeição e os períodos de descanso.</w:t>
      </w:r>
    </w:p>
    <w:p w14:paraId="39D2698D" w14:textId="77777777" w:rsidR="00A37B19" w:rsidRPr="00980582" w:rsidRDefault="00A37B19" w:rsidP="00A37B1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1F200F19" w14:textId="4D0972B6" w:rsidR="00D30180" w:rsidRPr="00980582" w:rsidRDefault="00A37B19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Parágrafo quinto</w:t>
      </w:r>
      <w:r w:rsidRPr="00980582">
        <w:rPr>
          <w:rFonts w:ascii="Consolas" w:hAnsi="Consolas" w:cs="Arial"/>
          <w:sz w:val="24"/>
          <w:szCs w:val="24"/>
        </w:rPr>
        <w:t xml:space="preserve"> – O empregado em regime de teletrabalho </w:t>
      </w:r>
      <w:r w:rsidR="00F47AF6" w:rsidRPr="00980582">
        <w:rPr>
          <w:rFonts w:ascii="Consolas" w:hAnsi="Consolas" w:cs="Arial"/>
          <w:sz w:val="24"/>
          <w:szCs w:val="24"/>
        </w:rPr>
        <w:t xml:space="preserve">tem direito à desconexão e </w:t>
      </w:r>
      <w:r w:rsidRPr="00980582">
        <w:rPr>
          <w:rFonts w:ascii="Consolas" w:hAnsi="Consolas" w:cs="Arial"/>
          <w:sz w:val="24"/>
          <w:szCs w:val="24"/>
        </w:rPr>
        <w:t xml:space="preserve">deverá compatibilizar o exercício de suas atividades profissionais com </w:t>
      </w:r>
      <w:r w:rsidR="00D30180" w:rsidRPr="00980582">
        <w:rPr>
          <w:rFonts w:ascii="Consolas" w:hAnsi="Consolas" w:cs="Arial"/>
          <w:sz w:val="24"/>
          <w:szCs w:val="24"/>
        </w:rPr>
        <w:t xml:space="preserve">os </w:t>
      </w:r>
      <w:r w:rsidRPr="00980582">
        <w:rPr>
          <w:rFonts w:ascii="Consolas" w:hAnsi="Consolas" w:cs="Arial"/>
          <w:sz w:val="24"/>
          <w:szCs w:val="24"/>
        </w:rPr>
        <w:t xml:space="preserve">intervalos para refeição e os </w:t>
      </w:r>
      <w:r w:rsidR="00D30180" w:rsidRPr="00980582">
        <w:rPr>
          <w:rFonts w:ascii="Consolas" w:hAnsi="Consolas" w:cs="Arial"/>
          <w:sz w:val="24"/>
          <w:szCs w:val="24"/>
        </w:rPr>
        <w:t xml:space="preserve">demais </w:t>
      </w:r>
      <w:r w:rsidRPr="00980582">
        <w:rPr>
          <w:rFonts w:ascii="Consolas" w:hAnsi="Consolas" w:cs="Arial"/>
          <w:sz w:val="24"/>
          <w:szCs w:val="24"/>
        </w:rPr>
        <w:t>períodos de descanso</w:t>
      </w:r>
      <w:r w:rsidR="00D30180" w:rsidRPr="00980582">
        <w:rPr>
          <w:rFonts w:ascii="Consolas" w:hAnsi="Consolas" w:cs="Arial"/>
          <w:sz w:val="24"/>
          <w:szCs w:val="24"/>
        </w:rPr>
        <w:t>, de forma que os desfrute por inteiro.</w:t>
      </w:r>
    </w:p>
    <w:p w14:paraId="3100C5B0" w14:textId="77777777" w:rsidR="00D30180" w:rsidRPr="00980582" w:rsidRDefault="00D30180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F843FBC" w14:textId="590A9D6B" w:rsidR="00D427A5" w:rsidRPr="00980582" w:rsidRDefault="00D427A5" w:rsidP="00D427A5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F70088" w:rsidRPr="00980582">
        <w:rPr>
          <w:rFonts w:ascii="Consolas" w:hAnsi="Consolas" w:cs="Arial"/>
          <w:b/>
          <w:bCs/>
          <w:sz w:val="24"/>
          <w:szCs w:val="24"/>
        </w:rPr>
        <w:t>4ª</w:t>
      </w:r>
      <w:r w:rsidR="00667E3C" w:rsidRPr="00980582">
        <w:rPr>
          <w:rFonts w:ascii="Consolas" w:hAnsi="Consolas" w:cs="Arial"/>
          <w:b/>
          <w:bCs/>
          <w:sz w:val="24"/>
          <w:szCs w:val="24"/>
        </w:rPr>
        <w:t>–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="00667E3C" w:rsidRPr="00980582">
        <w:rPr>
          <w:rFonts w:ascii="Consolas" w:hAnsi="Consolas" w:cs="Arial"/>
          <w:b/>
          <w:bCs/>
          <w:sz w:val="24"/>
          <w:szCs w:val="24"/>
        </w:rPr>
        <w:t xml:space="preserve">DA 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AJUDA DE CUSTO </w:t>
      </w:r>
    </w:p>
    <w:p w14:paraId="7296F2C3" w14:textId="77777777" w:rsidR="00D427A5" w:rsidRPr="00980582" w:rsidRDefault="00D427A5" w:rsidP="00D427A5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56271805" w14:textId="275749F4" w:rsidR="001624C3" w:rsidRPr="00980582" w:rsidRDefault="00D427A5" w:rsidP="00DD169B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 xml:space="preserve">O banco </w:t>
      </w:r>
      <w:r w:rsidR="00554817" w:rsidRPr="00980582">
        <w:rPr>
          <w:rFonts w:ascii="Consolas" w:hAnsi="Consolas" w:cs="Arial"/>
          <w:sz w:val="24"/>
          <w:szCs w:val="24"/>
        </w:rPr>
        <w:t xml:space="preserve">concederá </w:t>
      </w:r>
      <w:r w:rsidRPr="00980582">
        <w:rPr>
          <w:rFonts w:ascii="Consolas" w:hAnsi="Consolas" w:cs="Arial"/>
          <w:sz w:val="24"/>
          <w:szCs w:val="24"/>
        </w:rPr>
        <w:t xml:space="preserve">uma ajuda de custo em </w:t>
      </w:r>
      <w:r w:rsidR="00B06784" w:rsidRPr="00980582">
        <w:rPr>
          <w:rFonts w:ascii="Consolas" w:hAnsi="Consolas" w:cs="Arial"/>
          <w:sz w:val="24"/>
          <w:szCs w:val="24"/>
        </w:rPr>
        <w:t>dinheiro</w:t>
      </w:r>
      <w:r w:rsidR="00554817" w:rsidRPr="00980582">
        <w:rPr>
          <w:rFonts w:ascii="Consolas" w:hAnsi="Consolas" w:cs="Arial"/>
          <w:sz w:val="24"/>
          <w:szCs w:val="24"/>
        </w:rPr>
        <w:t xml:space="preserve">, mediante pagamento direto ou reembolso, </w:t>
      </w:r>
      <w:r w:rsidRPr="00980582">
        <w:rPr>
          <w:rFonts w:ascii="Consolas" w:hAnsi="Consolas" w:cs="Arial"/>
          <w:sz w:val="24"/>
          <w:szCs w:val="24"/>
        </w:rPr>
        <w:t xml:space="preserve">no valor mínimo de R$ </w:t>
      </w:r>
      <w:r w:rsidR="0014168B" w:rsidRPr="00980582">
        <w:rPr>
          <w:rFonts w:ascii="Consolas" w:hAnsi="Consolas" w:cs="Arial"/>
          <w:sz w:val="24"/>
          <w:szCs w:val="24"/>
        </w:rPr>
        <w:t>1.080</w:t>
      </w:r>
      <w:r w:rsidRPr="00980582">
        <w:rPr>
          <w:rFonts w:ascii="Consolas" w:hAnsi="Consolas" w:cs="Arial"/>
          <w:sz w:val="24"/>
          <w:szCs w:val="24"/>
        </w:rPr>
        <w:t>,00 (</w:t>
      </w:r>
      <w:r w:rsidR="0014168B" w:rsidRPr="00980582">
        <w:rPr>
          <w:rFonts w:ascii="Consolas" w:hAnsi="Consolas" w:cs="Arial"/>
          <w:sz w:val="24"/>
          <w:szCs w:val="24"/>
        </w:rPr>
        <w:t>um mil e oitenta</w:t>
      </w:r>
      <w:r w:rsidRPr="00980582">
        <w:rPr>
          <w:rFonts w:ascii="Consolas" w:hAnsi="Consolas" w:cs="Arial"/>
          <w:sz w:val="24"/>
          <w:szCs w:val="24"/>
        </w:rPr>
        <w:t xml:space="preserve"> reais) </w:t>
      </w:r>
      <w:r w:rsidR="006D5E32" w:rsidRPr="00980582">
        <w:rPr>
          <w:rFonts w:ascii="Consolas" w:hAnsi="Consolas" w:cs="Arial"/>
          <w:sz w:val="24"/>
          <w:szCs w:val="24"/>
        </w:rPr>
        <w:t xml:space="preserve">pago de </w:t>
      </w:r>
      <w:r w:rsidR="00762F59" w:rsidRPr="00980582">
        <w:rPr>
          <w:rFonts w:ascii="Consolas" w:hAnsi="Consolas" w:cs="Arial"/>
          <w:sz w:val="24"/>
          <w:szCs w:val="24"/>
        </w:rPr>
        <w:t xml:space="preserve">uma única vez, </w:t>
      </w:r>
      <w:r w:rsidR="00F70088" w:rsidRPr="00980582">
        <w:rPr>
          <w:rFonts w:ascii="Consolas" w:hAnsi="Consolas" w:cs="Arial"/>
          <w:sz w:val="24"/>
          <w:szCs w:val="24"/>
        </w:rPr>
        <w:t>no primeiro</w:t>
      </w:r>
      <w:r w:rsidRPr="00980582">
        <w:rPr>
          <w:rFonts w:ascii="Consolas" w:hAnsi="Consolas" w:cs="Arial"/>
          <w:sz w:val="24"/>
          <w:szCs w:val="24"/>
        </w:rPr>
        <w:t xml:space="preserve"> ano</w:t>
      </w:r>
      <w:r w:rsidR="00DD169B" w:rsidRPr="00980582">
        <w:rPr>
          <w:rFonts w:ascii="Consolas" w:hAnsi="Consolas" w:cs="Arial"/>
          <w:sz w:val="24"/>
          <w:szCs w:val="24"/>
        </w:rPr>
        <w:t>,</w:t>
      </w:r>
      <w:r w:rsidR="00F70088" w:rsidRPr="00980582">
        <w:rPr>
          <w:rFonts w:ascii="Consolas" w:hAnsi="Consolas" w:cs="Arial"/>
          <w:sz w:val="24"/>
          <w:szCs w:val="24"/>
        </w:rPr>
        <w:t xml:space="preserve"> no prazo de </w:t>
      </w:r>
      <w:r w:rsidR="00B03B87">
        <w:rPr>
          <w:rFonts w:ascii="Consolas" w:hAnsi="Consolas" w:cs="Arial"/>
          <w:sz w:val="24"/>
          <w:szCs w:val="24"/>
        </w:rPr>
        <w:t>até 60</w:t>
      </w:r>
      <w:r w:rsidR="00F70088" w:rsidRPr="00980582">
        <w:rPr>
          <w:rFonts w:ascii="Consolas" w:hAnsi="Consolas" w:cs="Arial"/>
          <w:sz w:val="24"/>
          <w:szCs w:val="24"/>
        </w:rPr>
        <w:t xml:space="preserve"> dias a contar da formalização do teletrabalho,</w:t>
      </w:r>
      <w:r w:rsidR="00DD169B" w:rsidRPr="00980582">
        <w:rPr>
          <w:rFonts w:ascii="Consolas" w:hAnsi="Consolas" w:cs="Arial"/>
          <w:sz w:val="24"/>
          <w:szCs w:val="24"/>
        </w:rPr>
        <w:t xml:space="preserve"> se não conceder em comodato a cadeira e, </w:t>
      </w:r>
      <w:r w:rsidR="006D5E32" w:rsidRPr="00980582">
        <w:rPr>
          <w:rFonts w:ascii="Consolas" w:hAnsi="Consolas" w:cs="Arial"/>
          <w:sz w:val="24"/>
          <w:szCs w:val="24"/>
        </w:rPr>
        <w:t xml:space="preserve">no valor </w:t>
      </w:r>
      <w:r w:rsidR="00DD169B" w:rsidRPr="00980582">
        <w:rPr>
          <w:rFonts w:ascii="Consolas" w:hAnsi="Consolas" w:cs="Arial"/>
          <w:sz w:val="24"/>
          <w:szCs w:val="24"/>
        </w:rPr>
        <w:t xml:space="preserve">de R$ </w:t>
      </w:r>
      <w:r w:rsidR="0014168B" w:rsidRPr="00980582">
        <w:rPr>
          <w:rFonts w:ascii="Consolas" w:hAnsi="Consolas" w:cs="Arial"/>
          <w:sz w:val="24"/>
          <w:szCs w:val="24"/>
        </w:rPr>
        <w:t>960</w:t>
      </w:r>
      <w:r w:rsidR="00F70088" w:rsidRPr="00980582">
        <w:rPr>
          <w:rFonts w:ascii="Consolas" w:hAnsi="Consolas" w:cs="Arial"/>
          <w:sz w:val="24"/>
          <w:szCs w:val="24"/>
        </w:rPr>
        <w:t>,00</w:t>
      </w:r>
      <w:r w:rsidR="00DD169B" w:rsidRPr="00980582">
        <w:rPr>
          <w:rFonts w:ascii="Consolas" w:hAnsi="Consolas" w:cs="Arial"/>
          <w:sz w:val="24"/>
          <w:szCs w:val="24"/>
        </w:rPr>
        <w:t xml:space="preserve"> (</w:t>
      </w:r>
      <w:r w:rsidR="0014168B" w:rsidRPr="00980582">
        <w:rPr>
          <w:rFonts w:ascii="Consolas" w:hAnsi="Consolas" w:cs="Arial"/>
          <w:sz w:val="24"/>
          <w:szCs w:val="24"/>
        </w:rPr>
        <w:t>novecentos e sessenta reais</w:t>
      </w:r>
      <w:r w:rsidR="00DD169B" w:rsidRPr="00980582">
        <w:rPr>
          <w:rFonts w:ascii="Consolas" w:hAnsi="Consolas" w:cs="Arial"/>
          <w:sz w:val="24"/>
          <w:szCs w:val="24"/>
        </w:rPr>
        <w:t xml:space="preserve">) </w:t>
      </w:r>
      <w:r w:rsidR="00F70088" w:rsidRPr="00980582">
        <w:rPr>
          <w:rFonts w:ascii="Consolas" w:hAnsi="Consolas" w:cs="Arial"/>
          <w:sz w:val="24"/>
          <w:szCs w:val="24"/>
        </w:rPr>
        <w:t xml:space="preserve">no </w:t>
      </w:r>
      <w:r w:rsidR="00DD169B" w:rsidRPr="00980582">
        <w:rPr>
          <w:rFonts w:ascii="Consolas" w:hAnsi="Consolas" w:cs="Arial"/>
          <w:sz w:val="24"/>
          <w:szCs w:val="24"/>
        </w:rPr>
        <w:t>ano</w:t>
      </w:r>
      <w:r w:rsidR="00F70088" w:rsidRPr="00980582">
        <w:rPr>
          <w:rFonts w:ascii="Consolas" w:hAnsi="Consolas" w:cs="Arial"/>
          <w:sz w:val="24"/>
          <w:szCs w:val="24"/>
        </w:rPr>
        <w:t xml:space="preserve"> </w:t>
      </w:r>
      <w:r w:rsidR="001624C3" w:rsidRPr="00980582">
        <w:rPr>
          <w:rFonts w:ascii="Consolas" w:hAnsi="Consolas" w:cs="Arial"/>
          <w:sz w:val="24"/>
          <w:szCs w:val="24"/>
        </w:rPr>
        <w:t xml:space="preserve">subsequente, que poderá ser </w:t>
      </w:r>
      <w:r w:rsidR="001624C3" w:rsidRPr="00980582">
        <w:rPr>
          <w:rFonts w:ascii="Consolas" w:hAnsi="Consolas" w:cs="Arial"/>
          <w:sz w:val="24"/>
          <w:szCs w:val="24"/>
        </w:rPr>
        <w:lastRenderedPageBreak/>
        <w:t>pag</w:t>
      </w:r>
      <w:r w:rsidR="006D5E32" w:rsidRPr="00980582">
        <w:rPr>
          <w:rFonts w:ascii="Consolas" w:hAnsi="Consolas" w:cs="Arial"/>
          <w:sz w:val="24"/>
          <w:szCs w:val="24"/>
        </w:rPr>
        <w:t>o</w:t>
      </w:r>
      <w:r w:rsidR="001624C3" w:rsidRPr="00980582">
        <w:rPr>
          <w:rFonts w:ascii="Consolas" w:hAnsi="Consolas" w:cs="Arial"/>
          <w:sz w:val="24"/>
          <w:szCs w:val="24"/>
        </w:rPr>
        <w:t xml:space="preserve"> de uma só vez ou parcelado em até 12 (doze) </w:t>
      </w:r>
      <w:r w:rsidR="00E02672" w:rsidRPr="00980582">
        <w:rPr>
          <w:rFonts w:ascii="Consolas" w:hAnsi="Consolas" w:cs="Arial"/>
          <w:sz w:val="24"/>
          <w:szCs w:val="24"/>
        </w:rPr>
        <w:t>vezes</w:t>
      </w:r>
      <w:r w:rsidR="001624C3" w:rsidRPr="00980582">
        <w:rPr>
          <w:rFonts w:ascii="Consolas" w:hAnsi="Consolas" w:cs="Arial"/>
          <w:sz w:val="24"/>
          <w:szCs w:val="24"/>
        </w:rPr>
        <w:t>, a critério do banco</w:t>
      </w:r>
      <w:r w:rsidR="005D4DDC" w:rsidRPr="00980582">
        <w:rPr>
          <w:rFonts w:ascii="Consolas" w:hAnsi="Consolas" w:cs="Arial"/>
          <w:sz w:val="24"/>
          <w:szCs w:val="24"/>
        </w:rPr>
        <w:t>.</w:t>
      </w:r>
      <w:r w:rsidR="00F70088" w:rsidRPr="00980582">
        <w:rPr>
          <w:rFonts w:ascii="Consolas" w:hAnsi="Consolas" w:cs="Arial"/>
          <w:sz w:val="24"/>
          <w:szCs w:val="24"/>
        </w:rPr>
        <w:t xml:space="preserve"> </w:t>
      </w:r>
    </w:p>
    <w:p w14:paraId="5C7B941C" w14:textId="77777777" w:rsidR="001624C3" w:rsidRPr="00980582" w:rsidRDefault="001624C3" w:rsidP="00DD169B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ACE14D7" w14:textId="73456CE1" w:rsidR="00DD169B" w:rsidRPr="00980582" w:rsidRDefault="001624C3" w:rsidP="00DD169B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Parágrafo primeiro</w:t>
      </w:r>
      <w:r w:rsidRPr="00980582">
        <w:rPr>
          <w:rFonts w:ascii="Consolas" w:hAnsi="Consolas" w:cs="Arial"/>
          <w:sz w:val="24"/>
          <w:szCs w:val="24"/>
        </w:rPr>
        <w:t xml:space="preserve"> - </w:t>
      </w:r>
      <w:r w:rsidR="005D4DDC" w:rsidRPr="00980582">
        <w:rPr>
          <w:rFonts w:ascii="Consolas" w:hAnsi="Consolas" w:cs="Arial"/>
          <w:sz w:val="24"/>
          <w:szCs w:val="24"/>
        </w:rPr>
        <w:t>Caso conceda</w:t>
      </w:r>
      <w:r w:rsidR="00DD169B" w:rsidRPr="00980582">
        <w:rPr>
          <w:rFonts w:ascii="Consolas" w:hAnsi="Consolas" w:cs="Arial"/>
          <w:sz w:val="24"/>
          <w:szCs w:val="24"/>
        </w:rPr>
        <w:t xml:space="preserve"> em comodato a cadeira</w:t>
      </w:r>
      <w:r w:rsidR="00342F0B" w:rsidRPr="00980582">
        <w:rPr>
          <w:rFonts w:ascii="Consolas" w:hAnsi="Consolas" w:cs="Arial"/>
          <w:sz w:val="24"/>
          <w:szCs w:val="24"/>
        </w:rPr>
        <w:t>, a</w:t>
      </w:r>
      <w:r w:rsidR="005D4DDC" w:rsidRPr="00980582">
        <w:rPr>
          <w:rFonts w:ascii="Consolas" w:hAnsi="Consolas" w:cs="Arial"/>
          <w:sz w:val="24"/>
          <w:szCs w:val="24"/>
        </w:rPr>
        <w:t xml:space="preserve"> ajuda de custo será </w:t>
      </w:r>
      <w:r w:rsidR="006D5E32" w:rsidRPr="00980582">
        <w:rPr>
          <w:rFonts w:ascii="Consolas" w:hAnsi="Consolas" w:cs="Arial"/>
          <w:sz w:val="24"/>
          <w:szCs w:val="24"/>
        </w:rPr>
        <w:t xml:space="preserve">no valor </w:t>
      </w:r>
      <w:r w:rsidR="005D4DDC" w:rsidRPr="00980582">
        <w:rPr>
          <w:rFonts w:ascii="Consolas" w:hAnsi="Consolas" w:cs="Arial"/>
          <w:sz w:val="24"/>
          <w:szCs w:val="24"/>
        </w:rPr>
        <w:t xml:space="preserve">de R$ </w:t>
      </w:r>
      <w:r w:rsidR="0014168B" w:rsidRPr="00980582">
        <w:rPr>
          <w:rFonts w:ascii="Consolas" w:hAnsi="Consolas" w:cs="Arial"/>
          <w:sz w:val="24"/>
          <w:szCs w:val="24"/>
        </w:rPr>
        <w:t>960</w:t>
      </w:r>
      <w:r w:rsidR="005D4DDC" w:rsidRPr="00980582">
        <w:rPr>
          <w:rFonts w:ascii="Consolas" w:hAnsi="Consolas" w:cs="Arial"/>
          <w:sz w:val="24"/>
          <w:szCs w:val="24"/>
        </w:rPr>
        <w:t>,00 (</w:t>
      </w:r>
      <w:r w:rsidR="0014168B" w:rsidRPr="00980582">
        <w:rPr>
          <w:rFonts w:ascii="Consolas" w:hAnsi="Consolas" w:cs="Arial"/>
          <w:sz w:val="24"/>
          <w:szCs w:val="24"/>
        </w:rPr>
        <w:t xml:space="preserve">novecentos e sessenta </w:t>
      </w:r>
      <w:r w:rsidR="005D4DDC" w:rsidRPr="00980582">
        <w:rPr>
          <w:rFonts w:ascii="Consolas" w:hAnsi="Consolas" w:cs="Arial"/>
          <w:sz w:val="24"/>
          <w:szCs w:val="24"/>
        </w:rPr>
        <w:t>reais)</w:t>
      </w:r>
      <w:r w:rsidR="00447095" w:rsidRPr="00980582">
        <w:rPr>
          <w:rFonts w:ascii="Consolas" w:hAnsi="Consolas" w:cs="Arial"/>
          <w:sz w:val="24"/>
          <w:szCs w:val="24"/>
        </w:rPr>
        <w:t xml:space="preserve">, </w:t>
      </w:r>
      <w:r w:rsidR="00E02672" w:rsidRPr="00980582">
        <w:rPr>
          <w:rFonts w:ascii="Consolas" w:hAnsi="Consolas" w:cs="Arial"/>
          <w:sz w:val="24"/>
          <w:szCs w:val="24"/>
        </w:rPr>
        <w:t xml:space="preserve">no primeiro ano e no subsequente, </w:t>
      </w:r>
      <w:r w:rsidRPr="00980582">
        <w:rPr>
          <w:rFonts w:ascii="Consolas" w:hAnsi="Consolas" w:cs="Arial"/>
          <w:sz w:val="24"/>
          <w:szCs w:val="24"/>
        </w:rPr>
        <w:t>que poderá ser pag</w:t>
      </w:r>
      <w:r w:rsidR="006D5E32" w:rsidRPr="00980582">
        <w:rPr>
          <w:rFonts w:ascii="Consolas" w:hAnsi="Consolas" w:cs="Arial"/>
          <w:sz w:val="24"/>
          <w:szCs w:val="24"/>
        </w:rPr>
        <w:t>o</w:t>
      </w:r>
      <w:r w:rsidRPr="00980582">
        <w:rPr>
          <w:rFonts w:ascii="Consolas" w:hAnsi="Consolas" w:cs="Arial"/>
          <w:sz w:val="24"/>
          <w:szCs w:val="24"/>
        </w:rPr>
        <w:t xml:space="preserve"> de uma só vez ou parcelado em até 12 (doze) </w:t>
      </w:r>
      <w:r w:rsidR="00E02672" w:rsidRPr="00980582">
        <w:rPr>
          <w:rFonts w:ascii="Consolas" w:hAnsi="Consolas" w:cs="Arial"/>
          <w:sz w:val="24"/>
          <w:szCs w:val="24"/>
        </w:rPr>
        <w:t>vezes</w:t>
      </w:r>
      <w:r w:rsidRPr="00980582">
        <w:rPr>
          <w:rFonts w:ascii="Consolas" w:hAnsi="Consolas" w:cs="Arial"/>
          <w:sz w:val="24"/>
          <w:szCs w:val="24"/>
        </w:rPr>
        <w:t>, a critério do banco.</w:t>
      </w:r>
      <w:r w:rsidR="00DD169B" w:rsidRPr="00980582">
        <w:rPr>
          <w:rFonts w:ascii="Consolas" w:hAnsi="Consolas" w:cs="Arial"/>
          <w:sz w:val="24"/>
          <w:szCs w:val="24"/>
        </w:rPr>
        <w:t xml:space="preserve"> </w:t>
      </w:r>
    </w:p>
    <w:p w14:paraId="5E4EA31A" w14:textId="77777777" w:rsidR="00B06784" w:rsidRPr="00980582" w:rsidRDefault="00B06784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925A08E" w14:textId="1B65D050" w:rsidR="00554817" w:rsidRPr="00980582" w:rsidRDefault="00B06784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 xml:space="preserve">Parágrafo </w:t>
      </w:r>
      <w:r w:rsidR="001624C3" w:rsidRPr="00980582">
        <w:rPr>
          <w:rFonts w:ascii="Consolas" w:hAnsi="Consolas" w:cs="Arial"/>
          <w:b/>
          <w:bCs/>
          <w:sz w:val="24"/>
          <w:szCs w:val="24"/>
        </w:rPr>
        <w:t>segundo</w:t>
      </w:r>
      <w:r w:rsidR="001624C3" w:rsidRPr="00980582">
        <w:rPr>
          <w:rFonts w:ascii="Consolas" w:hAnsi="Consolas" w:cs="Arial"/>
          <w:sz w:val="24"/>
          <w:szCs w:val="24"/>
        </w:rPr>
        <w:t xml:space="preserve"> - </w:t>
      </w:r>
      <w:r w:rsidR="00554817" w:rsidRPr="00980582">
        <w:rPr>
          <w:rFonts w:ascii="Consolas" w:hAnsi="Consolas" w:cs="Arial"/>
          <w:sz w:val="24"/>
          <w:szCs w:val="24"/>
        </w:rPr>
        <w:t xml:space="preserve">A ajuda de custo </w:t>
      </w:r>
      <w:r w:rsidR="00DD169B" w:rsidRPr="00980582">
        <w:rPr>
          <w:rFonts w:ascii="Consolas" w:hAnsi="Consolas" w:cs="Arial"/>
          <w:sz w:val="24"/>
          <w:szCs w:val="24"/>
        </w:rPr>
        <w:t>prevista</w:t>
      </w:r>
      <w:r w:rsidR="00554817" w:rsidRPr="00980582">
        <w:rPr>
          <w:rFonts w:ascii="Consolas" w:hAnsi="Consolas" w:cs="Arial"/>
          <w:sz w:val="24"/>
          <w:szCs w:val="24"/>
        </w:rPr>
        <w:t xml:space="preserve"> no </w:t>
      </w:r>
      <w:r w:rsidR="00554817" w:rsidRPr="00980582">
        <w:rPr>
          <w:rFonts w:ascii="Consolas" w:hAnsi="Consolas" w:cs="Arial"/>
          <w:i/>
          <w:sz w:val="24"/>
          <w:szCs w:val="24"/>
        </w:rPr>
        <w:t>caput</w:t>
      </w:r>
      <w:r w:rsidR="00554817" w:rsidRPr="00980582">
        <w:rPr>
          <w:rFonts w:ascii="Consolas" w:hAnsi="Consolas" w:cs="Arial"/>
          <w:sz w:val="24"/>
          <w:szCs w:val="24"/>
        </w:rPr>
        <w:t xml:space="preserve"> </w:t>
      </w:r>
      <w:r w:rsidR="001624C3" w:rsidRPr="00980582">
        <w:rPr>
          <w:rFonts w:ascii="Consolas" w:hAnsi="Consolas" w:cs="Arial"/>
          <w:sz w:val="24"/>
          <w:szCs w:val="24"/>
        </w:rPr>
        <w:t xml:space="preserve">e no parágrafo primeiro </w:t>
      </w:r>
      <w:r w:rsidRPr="00980582">
        <w:rPr>
          <w:rFonts w:ascii="Consolas" w:hAnsi="Consolas" w:cs="Arial"/>
          <w:sz w:val="24"/>
          <w:szCs w:val="24"/>
        </w:rPr>
        <w:t>não integrará a remuneração do empregado</w:t>
      </w:r>
      <w:r w:rsidR="00554817" w:rsidRPr="00980582">
        <w:rPr>
          <w:rFonts w:ascii="Consolas" w:hAnsi="Consolas" w:cs="Arial"/>
          <w:sz w:val="24"/>
          <w:szCs w:val="24"/>
        </w:rPr>
        <w:t>.</w:t>
      </w:r>
    </w:p>
    <w:p w14:paraId="66B32D84" w14:textId="7DEF4DB1" w:rsidR="00D427A5" w:rsidRPr="00980582" w:rsidRDefault="00D427A5" w:rsidP="00D427A5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7A0EA74A" w14:textId="236C4E4F" w:rsidR="00461BC3" w:rsidRPr="00980582" w:rsidRDefault="00D427A5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</w:t>
      </w:r>
      <w:r w:rsidR="001624C3" w:rsidRPr="00980582">
        <w:rPr>
          <w:rFonts w:ascii="Consolas" w:hAnsi="Consolas" w:cs="Arial"/>
          <w:b/>
          <w:bCs/>
          <w:sz w:val="24"/>
          <w:szCs w:val="24"/>
        </w:rPr>
        <w:t>terceiro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="00E02672" w:rsidRPr="00980582">
        <w:rPr>
          <w:rFonts w:ascii="Consolas" w:hAnsi="Consolas" w:cs="Arial"/>
          <w:sz w:val="24"/>
          <w:szCs w:val="24"/>
        </w:rPr>
        <w:t>- A ajuda de custo prevista nesta Cláusula</w:t>
      </w:r>
      <w:r w:rsidRPr="00980582">
        <w:rPr>
          <w:rFonts w:ascii="Consolas" w:hAnsi="Consolas" w:cs="Arial"/>
          <w:sz w:val="24"/>
          <w:szCs w:val="24"/>
        </w:rPr>
        <w:t xml:space="preserve"> será </w:t>
      </w:r>
      <w:r w:rsidR="00554817" w:rsidRPr="00980582">
        <w:rPr>
          <w:rFonts w:ascii="Consolas" w:hAnsi="Consolas" w:cs="Arial"/>
          <w:sz w:val="24"/>
          <w:szCs w:val="24"/>
        </w:rPr>
        <w:t xml:space="preserve">devida </w:t>
      </w:r>
      <w:r w:rsidRPr="00980582">
        <w:rPr>
          <w:rFonts w:ascii="Consolas" w:hAnsi="Consolas" w:cs="Arial"/>
          <w:sz w:val="24"/>
          <w:szCs w:val="24"/>
        </w:rPr>
        <w:t xml:space="preserve">exclusivamente para o empregado </w:t>
      </w:r>
      <w:r w:rsidR="00554817" w:rsidRPr="00980582">
        <w:rPr>
          <w:rFonts w:ascii="Consolas" w:hAnsi="Consolas" w:cs="Arial"/>
          <w:sz w:val="24"/>
          <w:szCs w:val="24"/>
        </w:rPr>
        <w:t xml:space="preserve">em regime de teletrabalho em mais de 50% </w:t>
      </w:r>
      <w:r w:rsidR="00DD169B" w:rsidRPr="00980582">
        <w:rPr>
          <w:rFonts w:ascii="Consolas" w:hAnsi="Consolas" w:cs="Arial"/>
          <w:sz w:val="24"/>
          <w:szCs w:val="24"/>
        </w:rPr>
        <w:t xml:space="preserve">(cinquenta por cento) </w:t>
      </w:r>
      <w:r w:rsidR="00554817" w:rsidRPr="00980582">
        <w:rPr>
          <w:rFonts w:ascii="Consolas" w:hAnsi="Consolas" w:cs="Arial"/>
          <w:sz w:val="24"/>
          <w:szCs w:val="24"/>
        </w:rPr>
        <w:t>da duração do trabalho mensal.</w:t>
      </w:r>
    </w:p>
    <w:p w14:paraId="47BB8415" w14:textId="7EF8ED63" w:rsidR="00461BC3" w:rsidRPr="00980582" w:rsidRDefault="00461BC3" w:rsidP="00D427A5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C4F9D40" w14:textId="52DC7612" w:rsidR="00461BC3" w:rsidRPr="00980582" w:rsidRDefault="00461BC3" w:rsidP="00461BC3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 xml:space="preserve">Parágrafo </w:t>
      </w:r>
      <w:r w:rsidR="006D5E32" w:rsidRPr="00980582">
        <w:rPr>
          <w:rFonts w:ascii="Consolas" w:hAnsi="Consolas" w:cs="Arial"/>
          <w:b/>
          <w:sz w:val="24"/>
          <w:szCs w:val="24"/>
        </w:rPr>
        <w:t>quarto</w:t>
      </w:r>
      <w:r w:rsidRPr="00980582">
        <w:rPr>
          <w:rFonts w:ascii="Consolas" w:hAnsi="Consolas" w:cs="Arial"/>
          <w:sz w:val="24"/>
          <w:szCs w:val="24"/>
        </w:rPr>
        <w:t xml:space="preserve">– A cadeira para utilização no exercício das atividades deverá ter as características recomendadas pela NR17, independentemente da responsabilidade pela aquisição. O empregado </w:t>
      </w:r>
      <w:r w:rsidR="00A94A28" w:rsidRPr="00980582">
        <w:rPr>
          <w:rFonts w:ascii="Consolas" w:hAnsi="Consolas" w:cs="Arial"/>
          <w:sz w:val="24"/>
          <w:szCs w:val="24"/>
        </w:rPr>
        <w:t xml:space="preserve">é </w:t>
      </w:r>
      <w:r w:rsidRPr="00980582">
        <w:rPr>
          <w:rFonts w:ascii="Consolas" w:hAnsi="Consolas" w:cs="Arial"/>
          <w:sz w:val="24"/>
          <w:szCs w:val="24"/>
        </w:rPr>
        <w:t xml:space="preserve">responsável pela </w:t>
      </w:r>
      <w:r w:rsidR="00A94A28" w:rsidRPr="00980582">
        <w:rPr>
          <w:rFonts w:ascii="Consolas" w:hAnsi="Consolas" w:cs="Arial"/>
          <w:sz w:val="24"/>
          <w:szCs w:val="24"/>
        </w:rPr>
        <w:t xml:space="preserve">sua </w:t>
      </w:r>
      <w:r w:rsidR="001D0470" w:rsidRPr="00980582">
        <w:rPr>
          <w:rFonts w:ascii="Consolas" w:hAnsi="Consolas" w:cs="Arial"/>
          <w:sz w:val="24"/>
          <w:szCs w:val="24"/>
        </w:rPr>
        <w:t>guarda,</w:t>
      </w:r>
      <w:r w:rsidRPr="00980582">
        <w:rPr>
          <w:rFonts w:ascii="Consolas" w:hAnsi="Consolas" w:cs="Arial"/>
          <w:sz w:val="24"/>
          <w:szCs w:val="24"/>
        </w:rPr>
        <w:t xml:space="preserve"> conservação e</w:t>
      </w:r>
      <w:r w:rsidR="001D0470" w:rsidRPr="00980582">
        <w:rPr>
          <w:rFonts w:ascii="Consolas" w:hAnsi="Consolas" w:cs="Arial"/>
          <w:sz w:val="24"/>
          <w:szCs w:val="24"/>
        </w:rPr>
        <w:t>, no caso de concessão em comodato,</w:t>
      </w:r>
      <w:r w:rsidRPr="00980582">
        <w:rPr>
          <w:rFonts w:ascii="Consolas" w:hAnsi="Consolas" w:cs="Arial"/>
          <w:sz w:val="24"/>
          <w:szCs w:val="24"/>
        </w:rPr>
        <w:t xml:space="preserve"> devolução.</w:t>
      </w:r>
    </w:p>
    <w:p w14:paraId="1C97616C" w14:textId="090B06C1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7B40C1F" w14:textId="337FFEBA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A94A28" w:rsidRPr="00980582">
        <w:rPr>
          <w:rFonts w:ascii="Consolas" w:hAnsi="Consolas" w:cs="Arial"/>
          <w:b/>
          <w:bCs/>
          <w:sz w:val="24"/>
          <w:szCs w:val="24"/>
        </w:rPr>
        <w:t>5</w:t>
      </w:r>
      <w:r w:rsidR="00DD64BD" w:rsidRPr="00980582">
        <w:rPr>
          <w:rFonts w:ascii="Consolas" w:hAnsi="Consolas" w:cs="Arial"/>
          <w:b/>
          <w:bCs/>
          <w:sz w:val="24"/>
          <w:szCs w:val="24"/>
        </w:rPr>
        <w:t>ª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- DOS EQUIPAMENTOS DE INFORMÁTICA </w:t>
      </w:r>
    </w:p>
    <w:p w14:paraId="5141F301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6A143D03" w14:textId="6EAA7970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banco</w:t>
      </w:r>
      <w:r w:rsidR="008B28D8" w:rsidRPr="00980582">
        <w:rPr>
          <w:rFonts w:ascii="Consolas" w:hAnsi="Consolas" w:cs="Arial"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fornecer</w:t>
      </w:r>
      <w:r w:rsidR="00137D94" w:rsidRPr="00980582">
        <w:rPr>
          <w:rFonts w:ascii="Consolas" w:hAnsi="Consolas" w:cs="Arial"/>
          <w:sz w:val="24"/>
          <w:szCs w:val="24"/>
        </w:rPr>
        <w:t>á</w:t>
      </w:r>
      <w:r w:rsidRPr="00980582">
        <w:rPr>
          <w:rFonts w:ascii="Consolas" w:hAnsi="Consolas" w:cs="Arial"/>
          <w:sz w:val="24"/>
          <w:szCs w:val="24"/>
        </w:rPr>
        <w:t>, quando aplicável, notebook ou desktop, mouse, teclado independente</w:t>
      </w:r>
      <w:r w:rsidR="00667E3C" w:rsidRPr="00980582">
        <w:rPr>
          <w:rFonts w:ascii="Consolas" w:hAnsi="Consolas" w:cs="Arial"/>
          <w:sz w:val="24"/>
          <w:szCs w:val="24"/>
        </w:rPr>
        <w:t xml:space="preserve"> e</w:t>
      </w:r>
      <w:r w:rsidRPr="00980582">
        <w:rPr>
          <w:rFonts w:ascii="Consolas" w:hAnsi="Consolas" w:cs="Arial"/>
          <w:sz w:val="24"/>
          <w:szCs w:val="24"/>
        </w:rPr>
        <w:t xml:space="preserve"> headset, ficando o empregado responsável pela guarda</w:t>
      </w:r>
      <w:r w:rsidR="00137D94" w:rsidRPr="00980582">
        <w:rPr>
          <w:rFonts w:ascii="Consolas" w:hAnsi="Consolas" w:cs="Arial"/>
          <w:sz w:val="24"/>
          <w:szCs w:val="24"/>
        </w:rPr>
        <w:t>,</w:t>
      </w:r>
      <w:r w:rsidRPr="00980582">
        <w:rPr>
          <w:rFonts w:ascii="Consolas" w:hAnsi="Consolas" w:cs="Arial"/>
          <w:sz w:val="24"/>
          <w:szCs w:val="24"/>
        </w:rPr>
        <w:t xml:space="preserve"> conservação</w:t>
      </w:r>
      <w:r w:rsidR="00137D94" w:rsidRPr="00980582">
        <w:rPr>
          <w:rFonts w:ascii="Consolas" w:hAnsi="Consolas" w:cs="Arial"/>
          <w:sz w:val="24"/>
          <w:szCs w:val="24"/>
        </w:rPr>
        <w:t xml:space="preserve"> e devolução</w:t>
      </w:r>
      <w:r w:rsidRPr="00980582">
        <w:rPr>
          <w:rFonts w:ascii="Consolas" w:hAnsi="Consolas" w:cs="Arial"/>
          <w:sz w:val="24"/>
          <w:szCs w:val="24"/>
        </w:rPr>
        <w:t>.</w:t>
      </w:r>
    </w:p>
    <w:p w14:paraId="25757927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64F259F" w14:textId="62D3D421" w:rsidR="00137D94" w:rsidRPr="00980582" w:rsidRDefault="00137D94" w:rsidP="00137D94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Parágrafo único</w:t>
      </w:r>
      <w:r w:rsidRPr="00980582">
        <w:rPr>
          <w:rFonts w:ascii="Consolas" w:hAnsi="Consolas" w:cs="Arial"/>
          <w:sz w:val="24"/>
          <w:szCs w:val="24"/>
        </w:rPr>
        <w:t xml:space="preserve"> – O banco poderá conceder uma ajuda de custo em dinheiro, mediante pagamento direto ou reembolso, para aquisição dos equipamentos, a qual não se confunde com aquela prevista na Cláusula </w:t>
      </w:r>
      <w:r w:rsidR="005D6081" w:rsidRPr="00980582">
        <w:rPr>
          <w:rFonts w:ascii="Consolas" w:hAnsi="Consolas" w:cs="Arial"/>
          <w:sz w:val="24"/>
          <w:szCs w:val="24"/>
        </w:rPr>
        <w:t>4ª</w:t>
      </w:r>
      <w:r w:rsidRPr="00980582">
        <w:rPr>
          <w:rFonts w:ascii="Consolas" w:hAnsi="Consolas" w:cs="Arial"/>
          <w:sz w:val="24"/>
          <w:szCs w:val="24"/>
        </w:rPr>
        <w:t>, e que não integrará a remuneração do empregado.</w:t>
      </w:r>
    </w:p>
    <w:p w14:paraId="1F84A40B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E95F1F8" w14:textId="667087D4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A94A28" w:rsidRPr="00980582">
        <w:rPr>
          <w:rFonts w:ascii="Consolas" w:hAnsi="Consolas" w:cs="Arial"/>
          <w:b/>
          <w:bCs/>
          <w:sz w:val="24"/>
          <w:szCs w:val="24"/>
        </w:rPr>
        <w:t>6</w:t>
      </w:r>
      <w:r w:rsidR="00DD64BD" w:rsidRPr="00980582">
        <w:rPr>
          <w:rFonts w:ascii="Consolas" w:hAnsi="Consolas" w:cs="Arial"/>
          <w:b/>
          <w:bCs/>
          <w:sz w:val="24"/>
          <w:szCs w:val="24"/>
        </w:rPr>
        <w:t>ª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DAS PRECAUÇÕES PARA PROMOÇÃO DA SAÚDE E OUTRAS DISPOSIÇÕES</w:t>
      </w:r>
    </w:p>
    <w:p w14:paraId="197084DF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0CA62752" w14:textId="3E598E13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banco promover</w:t>
      </w:r>
      <w:r w:rsidR="00DD64BD" w:rsidRPr="00980582">
        <w:rPr>
          <w:rFonts w:ascii="Consolas" w:hAnsi="Consolas" w:cs="Arial"/>
          <w:sz w:val="24"/>
          <w:szCs w:val="24"/>
        </w:rPr>
        <w:t>á</w:t>
      </w:r>
      <w:r w:rsidRPr="00980582">
        <w:rPr>
          <w:rFonts w:ascii="Consolas" w:hAnsi="Consolas" w:cs="Arial"/>
          <w:sz w:val="24"/>
          <w:szCs w:val="24"/>
        </w:rPr>
        <w:t xml:space="preserve"> orientação a todos os empregados </w:t>
      </w:r>
      <w:r w:rsidR="00DD64BD" w:rsidRPr="00980582">
        <w:rPr>
          <w:rFonts w:ascii="Consolas" w:hAnsi="Consolas" w:cs="Arial"/>
          <w:sz w:val="24"/>
          <w:szCs w:val="24"/>
        </w:rPr>
        <w:t>em</w:t>
      </w:r>
      <w:r w:rsidRPr="00980582">
        <w:rPr>
          <w:rFonts w:ascii="Consolas" w:hAnsi="Consolas" w:cs="Arial"/>
          <w:sz w:val="24"/>
          <w:szCs w:val="24"/>
        </w:rPr>
        <w:t xml:space="preserve"> regime de teletrabalho sobre as medidas destinadas à prevenção de doenças e acidentes do trabalho, por meio físico ou digital ou treinamentos à distância, com as seguintes orientações:</w:t>
      </w:r>
    </w:p>
    <w:p w14:paraId="5D3F3321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5C99579F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Ambiente de Trabalho</w:t>
      </w:r>
    </w:p>
    <w:p w14:paraId="01C3586A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E239254" w14:textId="77777777" w:rsidR="00CA6A3D" w:rsidRPr="00980582" w:rsidRDefault="00CA6A3D" w:rsidP="00CA6A3D">
      <w:pPr>
        <w:pStyle w:val="PargrafodaLista"/>
        <w:numPr>
          <w:ilvl w:val="0"/>
          <w:numId w:val="2"/>
        </w:numPr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lastRenderedPageBreak/>
        <w:t>Procure espaço adequado, tranquilo e sem ruídos para trabalhar, a fim de facilitar a concentração, produtividade e conforto.</w:t>
      </w:r>
    </w:p>
    <w:p w14:paraId="75B186B8" w14:textId="580744FD" w:rsidR="00CA6A3D" w:rsidRPr="00980582" w:rsidRDefault="00CA6A3D" w:rsidP="00CA6A3D">
      <w:pPr>
        <w:pStyle w:val="PargrafodaLista"/>
        <w:numPr>
          <w:ilvl w:val="0"/>
          <w:numId w:val="2"/>
        </w:numPr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Dê preferência à iluminação natural e busque evitar reflexos na tela do computador. Utilize luminárias complementares, se necessário.</w:t>
      </w:r>
    </w:p>
    <w:p w14:paraId="29EE90A1" w14:textId="77777777" w:rsidR="008B28D8" w:rsidRPr="00980582" w:rsidRDefault="008B28D8" w:rsidP="008B28D8">
      <w:pPr>
        <w:pStyle w:val="PargrafodaLista"/>
        <w:spacing w:line="276" w:lineRule="auto"/>
        <w:ind w:left="349"/>
        <w:jc w:val="both"/>
        <w:rPr>
          <w:rFonts w:ascii="Consolas" w:hAnsi="Consolas" w:cs="Arial"/>
          <w:color w:val="auto"/>
          <w:sz w:val="24"/>
          <w:szCs w:val="24"/>
        </w:rPr>
      </w:pPr>
    </w:p>
    <w:p w14:paraId="368A2865" w14:textId="77777777" w:rsidR="00CA6A3D" w:rsidRPr="00980582" w:rsidRDefault="00CA6A3D" w:rsidP="00CA6A3D">
      <w:pPr>
        <w:tabs>
          <w:tab w:val="left" w:pos="851"/>
        </w:tabs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Equilíbrio vida pessoal/profissional</w:t>
      </w:r>
    </w:p>
    <w:p w14:paraId="6D3C85BA" w14:textId="77777777" w:rsidR="00CA6A3D" w:rsidRPr="00980582" w:rsidRDefault="00CA6A3D" w:rsidP="00CA6A3D">
      <w:pPr>
        <w:tabs>
          <w:tab w:val="left" w:pos="851"/>
        </w:tabs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45E32502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Mantenha uma rotina diária, com horários pré-estabelecidos para acordar, se alimentar e dormir.</w:t>
      </w:r>
    </w:p>
    <w:p w14:paraId="360FA20E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Estabeleça regras claras com as pessoas com quem coabita, para harmonizar suas obrigações como empregado com suas tarefas domésticas e convívio familiar.</w:t>
      </w:r>
    </w:p>
    <w:p w14:paraId="10C8D53F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Estabeleça uma rotina de exercícios físicos.</w:t>
      </w:r>
    </w:p>
    <w:p w14:paraId="03A9836B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Mantenha-se hidratado.</w:t>
      </w:r>
    </w:p>
    <w:p w14:paraId="192355D2" w14:textId="0D724EE6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Quando não estiver trabalhando, procure reduzir ao mínimo o uso de telas (smartphone, tablet, notebook, desktop, etc.). </w:t>
      </w:r>
    </w:p>
    <w:p w14:paraId="75498F44" w14:textId="77777777" w:rsidR="005D6081" w:rsidRPr="00980582" w:rsidRDefault="005D6081" w:rsidP="005D6081">
      <w:pPr>
        <w:pStyle w:val="PargrafodaLista"/>
        <w:tabs>
          <w:tab w:val="left" w:pos="851"/>
        </w:tabs>
        <w:spacing w:line="276" w:lineRule="auto"/>
        <w:ind w:left="349"/>
        <w:jc w:val="both"/>
        <w:rPr>
          <w:rFonts w:ascii="Consolas" w:hAnsi="Consolas" w:cs="Arial"/>
          <w:color w:val="auto"/>
          <w:sz w:val="24"/>
          <w:szCs w:val="24"/>
        </w:rPr>
      </w:pPr>
    </w:p>
    <w:p w14:paraId="7BA02ABC" w14:textId="77777777" w:rsidR="00CA6A3D" w:rsidRPr="00980582" w:rsidRDefault="00CA6A3D" w:rsidP="00CA6A3D">
      <w:pPr>
        <w:tabs>
          <w:tab w:val="left" w:pos="851"/>
        </w:tabs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Saúde emocional</w:t>
      </w:r>
    </w:p>
    <w:p w14:paraId="4A945925" w14:textId="77777777" w:rsidR="00CA6A3D" w:rsidRPr="00980582" w:rsidRDefault="00CA6A3D" w:rsidP="00CA6A3D">
      <w:pPr>
        <w:tabs>
          <w:tab w:val="left" w:pos="851"/>
        </w:tabs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382CBB2E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Dedique um tempo exclusivo para você (exemplo: medite, faça yoga, leia um bom livro e ouça música).</w:t>
      </w:r>
    </w:p>
    <w:p w14:paraId="2715AC47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349" w:hanging="284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Mantenha contato com os colegas e com seu superior hierárquico para não se sentir isolado.</w:t>
      </w:r>
    </w:p>
    <w:p w14:paraId="057EEE19" w14:textId="50DC97C4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Mantenha a calma em caso de instabilidades de acesso momentâneas. Apenas entre em contato com o seu gestor e colegas por telefone ou mensagem explicando a situação. </w:t>
      </w:r>
    </w:p>
    <w:p w14:paraId="39B71C49" w14:textId="77777777" w:rsidR="00821A1E" w:rsidRPr="00980582" w:rsidRDefault="00821A1E" w:rsidP="00821A1E">
      <w:pPr>
        <w:pStyle w:val="PargrafodaLista"/>
        <w:tabs>
          <w:tab w:val="left" w:pos="851"/>
        </w:tabs>
        <w:spacing w:line="276" w:lineRule="auto"/>
        <w:ind w:left="426"/>
        <w:jc w:val="both"/>
        <w:rPr>
          <w:rFonts w:ascii="Consolas" w:hAnsi="Consolas" w:cs="Arial"/>
          <w:color w:val="auto"/>
          <w:sz w:val="24"/>
          <w:szCs w:val="24"/>
        </w:rPr>
      </w:pPr>
    </w:p>
    <w:p w14:paraId="7180E170" w14:textId="77777777" w:rsidR="00CA6A3D" w:rsidRPr="00980582" w:rsidRDefault="00CA6A3D" w:rsidP="00CA6A3D">
      <w:pPr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Ergonomia</w:t>
      </w:r>
    </w:p>
    <w:p w14:paraId="785573E7" w14:textId="77777777" w:rsidR="00CA6A3D" w:rsidRPr="00980582" w:rsidRDefault="00CA6A3D" w:rsidP="00CA6A3D">
      <w:pPr>
        <w:spacing w:after="0" w:line="276" w:lineRule="auto"/>
        <w:ind w:left="65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014C6C9E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Escolha mesa e cadeira compatíveis com suas características físicas, como altura, peso, comprimento das pernas, etc.</w:t>
      </w:r>
    </w:p>
    <w:p w14:paraId="6BEF9B13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Não trabalhe em sofás ou camas. </w:t>
      </w:r>
    </w:p>
    <w:p w14:paraId="621D1226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Mantenha seu posto de trabalho organizado.</w:t>
      </w:r>
    </w:p>
    <w:p w14:paraId="104E36EA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Utilize equipamentos e acessórios adequados.</w:t>
      </w:r>
    </w:p>
    <w:p w14:paraId="239D7332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Faça pausas regulares e realize frequentemente a alternância de posturas (levantar, caminhar, espreguiçar-se, etc.).</w:t>
      </w:r>
    </w:p>
    <w:p w14:paraId="6A5903E0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Alongue-se pelo menos 2 vezes ao dia.</w:t>
      </w:r>
    </w:p>
    <w:p w14:paraId="73F6A9D9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Mude o foco do seu olhar, de preferência para longe, a fim de evitar a fadiga visual.</w:t>
      </w:r>
    </w:p>
    <w:p w14:paraId="58DEE53D" w14:textId="77777777" w:rsidR="00CA6A3D" w:rsidRPr="00980582" w:rsidRDefault="00CA6A3D" w:rsidP="00CA6A3D">
      <w:pPr>
        <w:pStyle w:val="PargrafodaLista"/>
        <w:numPr>
          <w:ilvl w:val="0"/>
          <w:numId w:val="2"/>
        </w:numPr>
        <w:tabs>
          <w:tab w:val="left" w:pos="851"/>
        </w:tabs>
        <w:spacing w:line="276" w:lineRule="auto"/>
        <w:ind w:left="426" w:hanging="361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Orientações sobre ergonomia:</w:t>
      </w:r>
    </w:p>
    <w:p w14:paraId="7A0D354A" w14:textId="77777777" w:rsidR="00CA6A3D" w:rsidRPr="00980582" w:rsidRDefault="00CA6A3D" w:rsidP="00CA6A3D">
      <w:pPr>
        <w:tabs>
          <w:tab w:val="left" w:pos="1520"/>
        </w:tabs>
        <w:spacing w:after="0" w:line="276" w:lineRule="auto"/>
        <w:jc w:val="center"/>
        <w:rPr>
          <w:rFonts w:ascii="Consolas" w:hAnsi="Consolas" w:cs="Arial"/>
          <w:b/>
          <w:sz w:val="24"/>
          <w:szCs w:val="24"/>
        </w:rPr>
      </w:pPr>
    </w:p>
    <w:p w14:paraId="67C259CE" w14:textId="77777777" w:rsidR="00CA6A3D" w:rsidRPr="00980582" w:rsidRDefault="00CA6A3D" w:rsidP="00CA6A3D">
      <w:pPr>
        <w:spacing w:after="0" w:line="276" w:lineRule="auto"/>
        <w:jc w:val="center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00D531A" wp14:editId="1A39C94A">
            <wp:extent cx="5739591" cy="36985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52" cy="37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32D7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Fonte:</w:t>
      </w:r>
      <w:r w:rsidRPr="00980582">
        <w:rPr>
          <w:rFonts w:ascii="Consolas" w:hAnsi="Consolas" w:cs="Arial"/>
          <w:sz w:val="24"/>
          <w:szCs w:val="24"/>
        </w:rPr>
        <w:t xml:space="preserve"> Resolução Administrativa TST nº 1970, de 20 de março de 2018</w:t>
      </w:r>
      <w:r w:rsidRPr="00980582">
        <w:rPr>
          <w:rStyle w:val="Refdenotaderodap"/>
          <w:rFonts w:ascii="Consolas" w:hAnsi="Consolas" w:cs="Arial"/>
          <w:sz w:val="24"/>
          <w:szCs w:val="24"/>
        </w:rPr>
        <w:footnoteReference w:id="1"/>
      </w:r>
      <w:r w:rsidRPr="00980582">
        <w:rPr>
          <w:rFonts w:ascii="Consolas" w:hAnsi="Consolas" w:cs="Arial"/>
          <w:sz w:val="24"/>
          <w:szCs w:val="24"/>
        </w:rPr>
        <w:t>.</w:t>
      </w:r>
    </w:p>
    <w:p w14:paraId="5737375F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C542C79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Manter o topo da tela ao nível dos olhos e distante cerca de um comprimento de braço; </w:t>
      </w:r>
    </w:p>
    <w:p w14:paraId="443B0C8D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Manter a cabeça e pescoço em posição reta, ombros e braços relaxados;</w:t>
      </w:r>
    </w:p>
    <w:p w14:paraId="285D5AF6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Manter a região lombar (as costas) apoiada no encosto da cadeira ou em um suporte para as costas; </w:t>
      </w:r>
    </w:p>
    <w:p w14:paraId="20774BC3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Manter o antebraço, punhos e mãos em linha reta (posição neutra do punho) em relação ao teclado; </w:t>
      </w:r>
    </w:p>
    <w:p w14:paraId="1BA23AC1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Manter o cotovelo junto ao corpo; </w:t>
      </w:r>
    </w:p>
    <w:p w14:paraId="39B4B975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Manter um espaço entre a dobra do joelho e a extremidade final da cadeira; Manter ângulo igual ou superior a 90 graus para as dobras dos joelhos e do quadril; </w:t>
      </w:r>
    </w:p>
    <w:p w14:paraId="653B91F2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Manter os pés apoiados no chão ou, quando recomendado, usar descanso para os pés;</w:t>
      </w:r>
    </w:p>
    <w:p w14:paraId="395AE5F4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 Os antebraços deverão estar apoiados nas laterais da cadeira ou sobre a superfície de trabalho para que os ombros fiquem relaxados e em posição neutra; </w:t>
      </w:r>
    </w:p>
    <w:p w14:paraId="6F3490D6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 xml:space="preserve">Procure trabalhar em um ambiente com iluminação adequada e conforto térmico; </w:t>
      </w:r>
    </w:p>
    <w:p w14:paraId="4EA561B8" w14:textId="77777777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lastRenderedPageBreak/>
        <w:t>Regule o brilho do monitor para 70 ou 75 e evite posicionar a tela do monitor de frente para janelas; e</w:t>
      </w:r>
    </w:p>
    <w:p w14:paraId="39A2B2F9" w14:textId="220A0902" w:rsidR="00CA6A3D" w:rsidRPr="00980582" w:rsidRDefault="00CA6A3D" w:rsidP="00CA6A3D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  <w:r w:rsidRPr="00980582">
        <w:rPr>
          <w:rFonts w:ascii="Consolas" w:hAnsi="Consolas" w:cs="Arial"/>
          <w:color w:val="auto"/>
          <w:sz w:val="24"/>
          <w:szCs w:val="24"/>
        </w:rPr>
        <w:t>Pratique hábitos saudáveis de vida como alimentação balanceada, sono regular e atividade física para capacitação aeróbica (caminhada, natação, ginástica, entre outros).</w:t>
      </w:r>
    </w:p>
    <w:p w14:paraId="76085B61" w14:textId="77777777" w:rsidR="005D6081" w:rsidRPr="00980582" w:rsidRDefault="005D6081" w:rsidP="005D6081">
      <w:pPr>
        <w:pStyle w:val="PargrafodaLista"/>
        <w:tabs>
          <w:tab w:val="left" w:pos="851"/>
        </w:tabs>
        <w:spacing w:line="276" w:lineRule="auto"/>
        <w:ind w:left="360"/>
        <w:jc w:val="both"/>
        <w:rPr>
          <w:rFonts w:ascii="Consolas" w:hAnsi="Consolas" w:cs="Arial"/>
          <w:color w:val="auto"/>
          <w:sz w:val="24"/>
          <w:szCs w:val="24"/>
        </w:rPr>
      </w:pPr>
    </w:p>
    <w:p w14:paraId="31B8E036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i/>
          <w:i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primeiro </w:t>
      </w:r>
      <w:r w:rsidRPr="00980582">
        <w:rPr>
          <w:rFonts w:ascii="Consolas" w:hAnsi="Consolas" w:cs="Arial"/>
          <w:sz w:val="24"/>
          <w:szCs w:val="24"/>
        </w:rPr>
        <w:t>- O empregado deverá seguir tais orientações e, sempre que precisar, entrar em contato com o banco, por meio do canal que for disponibilizado.</w:t>
      </w:r>
      <w:r w:rsidRPr="00980582">
        <w:rPr>
          <w:rFonts w:ascii="Consolas" w:hAnsi="Consolas" w:cs="Arial"/>
          <w:i/>
          <w:iCs/>
          <w:sz w:val="24"/>
          <w:szCs w:val="24"/>
        </w:rPr>
        <w:t xml:space="preserve"> </w:t>
      </w:r>
    </w:p>
    <w:p w14:paraId="1C7E44B9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331F1D2A" w14:textId="68538D0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Parágrafo segundo</w:t>
      </w:r>
      <w:r w:rsidRPr="00980582">
        <w:rPr>
          <w:rFonts w:ascii="Consolas" w:hAnsi="Consolas" w:cs="Arial"/>
          <w:sz w:val="24"/>
          <w:szCs w:val="24"/>
        </w:rPr>
        <w:t xml:space="preserve"> </w:t>
      </w:r>
      <w:r w:rsidRPr="00980582">
        <w:rPr>
          <w:rFonts w:ascii="Consolas" w:hAnsi="Consolas" w:cs="Arial"/>
          <w:b/>
          <w:bCs/>
          <w:sz w:val="24"/>
          <w:szCs w:val="24"/>
        </w:rPr>
        <w:t>-</w:t>
      </w:r>
      <w:r w:rsidRPr="00980582">
        <w:rPr>
          <w:rFonts w:ascii="Consolas" w:hAnsi="Consolas" w:cs="Arial"/>
          <w:sz w:val="24"/>
          <w:szCs w:val="24"/>
        </w:rPr>
        <w:t xml:space="preserve"> O empregado será responsável por observar as regras de saúde e segurança do trabalho, bem como seguir as instruções que constam desta cláusula, a fim de evitar doenças e acidentes. </w:t>
      </w:r>
    </w:p>
    <w:p w14:paraId="685639AE" w14:textId="4EEFB6E1" w:rsidR="00E539E6" w:rsidRPr="00980582" w:rsidRDefault="00E539E6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16FCB895" w14:textId="77777777" w:rsidR="006D5E32" w:rsidRPr="00980582" w:rsidRDefault="00E539E6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Parágrafo terceiro</w:t>
      </w:r>
      <w:r w:rsidRPr="00980582">
        <w:rPr>
          <w:rFonts w:ascii="Consolas" w:hAnsi="Consolas" w:cs="Arial"/>
          <w:sz w:val="24"/>
          <w:szCs w:val="24"/>
        </w:rPr>
        <w:t xml:space="preserve"> – O empregado, sempre que convocado, deverá </w:t>
      </w:r>
      <w:r w:rsidR="006D5E32" w:rsidRPr="00980582">
        <w:rPr>
          <w:rFonts w:ascii="Consolas" w:hAnsi="Consolas" w:cs="Arial"/>
          <w:sz w:val="24"/>
          <w:szCs w:val="24"/>
        </w:rPr>
        <w:t xml:space="preserve">comparecer para </w:t>
      </w:r>
      <w:r w:rsidRPr="00980582">
        <w:rPr>
          <w:rFonts w:ascii="Consolas" w:hAnsi="Consolas" w:cs="Arial"/>
          <w:sz w:val="24"/>
          <w:szCs w:val="24"/>
        </w:rPr>
        <w:t>realiza</w:t>
      </w:r>
      <w:r w:rsidR="006D5E32" w:rsidRPr="00980582">
        <w:rPr>
          <w:rFonts w:ascii="Consolas" w:hAnsi="Consolas" w:cs="Arial"/>
          <w:sz w:val="24"/>
          <w:szCs w:val="24"/>
        </w:rPr>
        <w:t>ção d</w:t>
      </w:r>
      <w:r w:rsidRPr="00980582">
        <w:rPr>
          <w:rFonts w:ascii="Consolas" w:hAnsi="Consolas" w:cs="Arial"/>
          <w:sz w:val="24"/>
          <w:szCs w:val="24"/>
        </w:rPr>
        <w:t xml:space="preserve">os exames ocupacionais, que considerará </w:t>
      </w:r>
      <w:r w:rsidR="006D5E32" w:rsidRPr="00980582">
        <w:rPr>
          <w:rFonts w:ascii="Consolas" w:hAnsi="Consolas" w:cs="Arial"/>
          <w:sz w:val="24"/>
          <w:szCs w:val="24"/>
        </w:rPr>
        <w:t>o regime de t</w:t>
      </w:r>
      <w:r w:rsidRPr="00980582">
        <w:rPr>
          <w:rFonts w:ascii="Consolas" w:hAnsi="Consolas" w:cs="Arial"/>
          <w:sz w:val="24"/>
          <w:szCs w:val="24"/>
        </w:rPr>
        <w:t>eletrabalho</w:t>
      </w:r>
      <w:r w:rsidR="006D5E32" w:rsidRPr="00980582">
        <w:rPr>
          <w:rFonts w:ascii="Consolas" w:hAnsi="Consolas" w:cs="Arial"/>
          <w:sz w:val="24"/>
          <w:szCs w:val="24"/>
        </w:rPr>
        <w:t>.</w:t>
      </w:r>
    </w:p>
    <w:p w14:paraId="1384FF77" w14:textId="77777777" w:rsidR="006D5E32" w:rsidRPr="00980582" w:rsidRDefault="006D5E32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5D47BA71" w14:textId="6CEBCA64" w:rsidR="00E539E6" w:rsidRPr="00980582" w:rsidRDefault="006D5E32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Parágrafo quarto</w:t>
      </w:r>
      <w:r w:rsidRPr="00980582">
        <w:rPr>
          <w:rFonts w:ascii="Consolas" w:hAnsi="Consolas" w:cs="Arial"/>
          <w:sz w:val="24"/>
          <w:szCs w:val="24"/>
        </w:rPr>
        <w:t xml:space="preserve"> – O empregado deverá</w:t>
      </w:r>
      <w:r w:rsidR="00E539E6" w:rsidRPr="00980582">
        <w:rPr>
          <w:rFonts w:ascii="Consolas" w:hAnsi="Consolas" w:cs="Arial"/>
          <w:sz w:val="24"/>
          <w:szCs w:val="24"/>
        </w:rPr>
        <w:t xml:space="preserve"> comunicar imediatamente</w:t>
      </w:r>
      <w:r w:rsidRPr="00980582">
        <w:rPr>
          <w:rFonts w:ascii="Consolas" w:hAnsi="Consolas" w:cs="Arial"/>
          <w:sz w:val="24"/>
          <w:szCs w:val="24"/>
        </w:rPr>
        <w:t xml:space="preserve"> o seu gestor sobre eventual problema de saúde, com apresentação de a</w:t>
      </w:r>
      <w:r w:rsidR="00E539E6" w:rsidRPr="00980582">
        <w:rPr>
          <w:rFonts w:ascii="Consolas" w:hAnsi="Consolas" w:cs="Arial"/>
          <w:sz w:val="24"/>
          <w:szCs w:val="24"/>
        </w:rPr>
        <w:t>testado médico</w:t>
      </w:r>
      <w:r w:rsidRPr="00980582">
        <w:rPr>
          <w:rFonts w:ascii="Consolas" w:hAnsi="Consolas" w:cs="Arial"/>
          <w:sz w:val="24"/>
          <w:szCs w:val="24"/>
        </w:rPr>
        <w:t xml:space="preserve">, </w:t>
      </w:r>
      <w:r w:rsidR="00E539E6" w:rsidRPr="00980582">
        <w:rPr>
          <w:rFonts w:ascii="Consolas" w:hAnsi="Consolas" w:cs="Arial"/>
          <w:sz w:val="24"/>
          <w:szCs w:val="24"/>
        </w:rPr>
        <w:t xml:space="preserve">para que o banco adote </w:t>
      </w:r>
      <w:r w:rsidRPr="00980582">
        <w:rPr>
          <w:rFonts w:ascii="Consolas" w:hAnsi="Consolas" w:cs="Arial"/>
          <w:sz w:val="24"/>
          <w:szCs w:val="24"/>
        </w:rPr>
        <w:t>as medidas exigidas pela legislação.</w:t>
      </w:r>
    </w:p>
    <w:p w14:paraId="6C0AA652" w14:textId="6F9B95AA" w:rsidR="008B28D8" w:rsidRPr="00980582" w:rsidRDefault="008B28D8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66606105" w14:textId="6CF9B09C" w:rsidR="00D34B1D" w:rsidRPr="00980582" w:rsidRDefault="008B28D8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Parágrafo </w:t>
      </w:r>
      <w:r w:rsidR="006D5E32" w:rsidRPr="00980582">
        <w:rPr>
          <w:rFonts w:ascii="Consolas" w:hAnsi="Consolas" w:cs="Arial"/>
          <w:b/>
          <w:bCs/>
          <w:sz w:val="24"/>
          <w:szCs w:val="24"/>
        </w:rPr>
        <w:t>quinto</w:t>
      </w:r>
      <w:r w:rsidR="00E539E6" w:rsidRPr="00980582">
        <w:rPr>
          <w:rFonts w:ascii="Consolas" w:hAnsi="Consolas" w:cs="Arial"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 xml:space="preserve">- </w:t>
      </w:r>
      <w:r w:rsidR="00D34B1D" w:rsidRPr="00980582">
        <w:rPr>
          <w:rFonts w:ascii="Consolas" w:hAnsi="Consolas" w:cs="Arial"/>
          <w:sz w:val="24"/>
          <w:szCs w:val="24"/>
        </w:rPr>
        <w:t>O banco promover</w:t>
      </w:r>
      <w:r w:rsidR="00DD64BD" w:rsidRPr="00980582">
        <w:rPr>
          <w:rFonts w:ascii="Consolas" w:hAnsi="Consolas" w:cs="Arial"/>
          <w:sz w:val="24"/>
          <w:szCs w:val="24"/>
        </w:rPr>
        <w:t>á</w:t>
      </w:r>
      <w:r w:rsidR="00D34B1D" w:rsidRPr="00980582">
        <w:rPr>
          <w:rFonts w:ascii="Consolas" w:hAnsi="Consolas" w:cs="Arial"/>
          <w:sz w:val="24"/>
          <w:szCs w:val="24"/>
        </w:rPr>
        <w:t xml:space="preserve"> orientação </w:t>
      </w:r>
      <w:r w:rsidR="00DD64BD" w:rsidRPr="00980582">
        <w:rPr>
          <w:rFonts w:ascii="Consolas" w:hAnsi="Consolas" w:cs="Arial"/>
          <w:sz w:val="24"/>
          <w:szCs w:val="24"/>
        </w:rPr>
        <w:t>ao</w:t>
      </w:r>
      <w:r w:rsidR="00D34B1D" w:rsidRPr="00980582">
        <w:rPr>
          <w:rFonts w:ascii="Consolas" w:hAnsi="Consolas" w:cs="Arial"/>
          <w:sz w:val="24"/>
          <w:szCs w:val="24"/>
        </w:rPr>
        <w:t xml:space="preserve"> gestor do empregado em teletrabalho, </w:t>
      </w:r>
      <w:r w:rsidR="00DD64BD" w:rsidRPr="00980582">
        <w:rPr>
          <w:rFonts w:ascii="Consolas" w:hAnsi="Consolas" w:cs="Arial"/>
          <w:sz w:val="24"/>
          <w:szCs w:val="24"/>
        </w:rPr>
        <w:t>por</w:t>
      </w:r>
      <w:r w:rsidR="00D34B1D" w:rsidRPr="00980582">
        <w:rPr>
          <w:rFonts w:ascii="Consolas" w:hAnsi="Consolas" w:cs="Arial"/>
          <w:sz w:val="24"/>
          <w:szCs w:val="24"/>
        </w:rPr>
        <w:t xml:space="preserve"> meio físico ou digital ou treinamentos à distância</w:t>
      </w:r>
      <w:r w:rsidR="006823EB" w:rsidRPr="00980582">
        <w:rPr>
          <w:rFonts w:ascii="Consolas" w:hAnsi="Consolas" w:cs="Arial"/>
          <w:sz w:val="24"/>
          <w:szCs w:val="24"/>
        </w:rPr>
        <w:t>.</w:t>
      </w:r>
    </w:p>
    <w:p w14:paraId="4BAE9153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309F86B" w14:textId="026F0060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A94A28" w:rsidRPr="00980582">
        <w:rPr>
          <w:rFonts w:ascii="Consolas" w:hAnsi="Consolas" w:cs="Arial"/>
          <w:b/>
          <w:bCs/>
          <w:sz w:val="24"/>
          <w:szCs w:val="24"/>
        </w:rPr>
        <w:t>7</w:t>
      </w:r>
      <w:r w:rsidR="00DD64BD" w:rsidRPr="00980582">
        <w:rPr>
          <w:rFonts w:ascii="Consolas" w:hAnsi="Consolas" w:cs="Arial"/>
          <w:b/>
          <w:bCs/>
          <w:sz w:val="24"/>
          <w:szCs w:val="24"/>
        </w:rPr>
        <w:t>ª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DA CONFIDENCIALIDADE</w:t>
      </w:r>
    </w:p>
    <w:p w14:paraId="308BDD7D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63A29FFD" w14:textId="73822958" w:rsidR="005D1207" w:rsidRPr="00980582" w:rsidRDefault="00CA6A3D" w:rsidP="005D1207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 xml:space="preserve">O empregado é responsável pela manutenção do dever de confidencialidade das informações a que tem acesso em razão do contrato de trabalho, relativas ao banco, seus clientes e terceiros, vedadas quaisquer </w:t>
      </w:r>
      <w:r w:rsidR="00A94A28" w:rsidRPr="00980582">
        <w:rPr>
          <w:rFonts w:ascii="Consolas" w:hAnsi="Consolas" w:cs="Arial"/>
          <w:sz w:val="24"/>
          <w:szCs w:val="24"/>
        </w:rPr>
        <w:t xml:space="preserve">impressões, </w:t>
      </w:r>
      <w:r w:rsidRPr="00980582">
        <w:rPr>
          <w:rFonts w:ascii="Consolas" w:hAnsi="Consolas" w:cs="Arial"/>
          <w:sz w:val="24"/>
          <w:szCs w:val="24"/>
        </w:rPr>
        <w:t xml:space="preserve">cópias ou reproduções, </w:t>
      </w:r>
      <w:r w:rsidR="00DD64BD" w:rsidRPr="00980582">
        <w:rPr>
          <w:rFonts w:ascii="Consolas" w:hAnsi="Consolas" w:cs="Arial"/>
          <w:sz w:val="24"/>
          <w:szCs w:val="24"/>
        </w:rPr>
        <w:t xml:space="preserve">físicas ou eletrônicas, </w:t>
      </w:r>
      <w:r w:rsidRPr="00980582">
        <w:rPr>
          <w:rFonts w:ascii="Consolas" w:hAnsi="Consolas" w:cs="Arial"/>
          <w:sz w:val="24"/>
          <w:szCs w:val="24"/>
        </w:rPr>
        <w:t>sem a</w:t>
      </w:r>
      <w:r w:rsidR="005D1207" w:rsidRPr="00980582">
        <w:rPr>
          <w:rFonts w:ascii="Consolas" w:hAnsi="Consolas" w:cs="Arial"/>
          <w:sz w:val="24"/>
          <w:szCs w:val="24"/>
        </w:rPr>
        <w:t xml:space="preserve"> prévia e expressa</w:t>
      </w:r>
      <w:r w:rsidRPr="00980582">
        <w:rPr>
          <w:rFonts w:ascii="Consolas" w:hAnsi="Consolas" w:cs="Arial"/>
          <w:sz w:val="24"/>
          <w:szCs w:val="24"/>
        </w:rPr>
        <w:t xml:space="preserve"> autorização e conhecimento do banco, e por adotar todos os meios necessários para impedir que caiam em domínio público ou de terceiros</w:t>
      </w:r>
      <w:r w:rsidR="005D1207" w:rsidRPr="00980582">
        <w:rPr>
          <w:rFonts w:ascii="Consolas" w:hAnsi="Consolas" w:cs="Arial"/>
          <w:sz w:val="24"/>
          <w:szCs w:val="24"/>
        </w:rPr>
        <w:t>, inclusive a participação reservada em reuniões por videoconferência ou por áudio.</w:t>
      </w:r>
    </w:p>
    <w:p w14:paraId="6859896A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BB6AA48" w14:textId="211FF229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A94A28" w:rsidRPr="00980582">
        <w:rPr>
          <w:rFonts w:ascii="Consolas" w:hAnsi="Consolas" w:cs="Arial"/>
          <w:b/>
          <w:bCs/>
          <w:sz w:val="24"/>
          <w:szCs w:val="24"/>
        </w:rPr>
        <w:t>8ª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- DA PESSOALIDADE</w:t>
      </w:r>
    </w:p>
    <w:p w14:paraId="29AF9487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54787DB2" w14:textId="5D78D935" w:rsidR="005D1207" w:rsidRPr="00980582" w:rsidRDefault="00CA6A3D" w:rsidP="005D1207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lastRenderedPageBreak/>
        <w:t>O teletrabalho deve</w:t>
      </w:r>
      <w:r w:rsidR="005D1207" w:rsidRPr="00980582">
        <w:rPr>
          <w:rFonts w:ascii="Consolas" w:hAnsi="Consolas" w:cs="Arial"/>
          <w:sz w:val="24"/>
          <w:szCs w:val="24"/>
        </w:rPr>
        <w:t>rá</w:t>
      </w:r>
      <w:r w:rsidRPr="00980582">
        <w:rPr>
          <w:rFonts w:ascii="Consolas" w:hAnsi="Consolas" w:cs="Arial"/>
          <w:sz w:val="24"/>
          <w:szCs w:val="24"/>
        </w:rPr>
        <w:t xml:space="preserve"> ser prestado de forma pessoal pelo empregado</w:t>
      </w:r>
      <w:r w:rsidR="00A94A28" w:rsidRPr="00980582">
        <w:rPr>
          <w:rFonts w:ascii="Consolas" w:hAnsi="Consolas" w:cs="Arial"/>
          <w:sz w:val="24"/>
          <w:szCs w:val="24"/>
        </w:rPr>
        <w:t>.</w:t>
      </w:r>
    </w:p>
    <w:p w14:paraId="23E8C331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050A2C0" w14:textId="2D1C1641" w:rsidR="00481808" w:rsidRPr="00980582" w:rsidRDefault="00481808" w:rsidP="00CA6A3D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9ª </w:t>
      </w:r>
      <w:r w:rsidRPr="00980582">
        <w:rPr>
          <w:rFonts w:ascii="Consolas" w:hAnsi="Consolas" w:cs="Arial"/>
          <w:sz w:val="24"/>
          <w:szCs w:val="24"/>
        </w:rPr>
        <w:t>–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DA EMPREGADA VÍTIMA DE VIOLÊNCIA DOMÉSTICA</w:t>
      </w:r>
    </w:p>
    <w:p w14:paraId="787BA9B7" w14:textId="298E92AF" w:rsidR="00481808" w:rsidRPr="00980582" w:rsidRDefault="00481808" w:rsidP="00CA6A3D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</w:p>
    <w:p w14:paraId="5D9DF999" w14:textId="18DB47F1" w:rsidR="00481808" w:rsidRPr="00980582" w:rsidRDefault="00481808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banco avaliará o pedido de alteração do regime de trabalho, apresentado pela empregada que for vítima de violência doméstica.</w:t>
      </w:r>
    </w:p>
    <w:p w14:paraId="2F4D2F5D" w14:textId="77777777" w:rsidR="00481808" w:rsidRPr="00980582" w:rsidRDefault="00481808" w:rsidP="00CA6A3D">
      <w:pPr>
        <w:spacing w:after="0" w:line="276" w:lineRule="auto"/>
        <w:jc w:val="both"/>
        <w:rPr>
          <w:rFonts w:ascii="Consolas" w:hAnsi="Consolas" w:cs="Arial"/>
          <w:strike/>
          <w:sz w:val="24"/>
          <w:szCs w:val="24"/>
        </w:rPr>
      </w:pPr>
    </w:p>
    <w:p w14:paraId="2DD54182" w14:textId="3C968C9F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3D7172" w:rsidRPr="00980582">
        <w:rPr>
          <w:rFonts w:ascii="Consolas" w:hAnsi="Consolas" w:cs="Arial"/>
          <w:b/>
          <w:bCs/>
          <w:sz w:val="24"/>
          <w:szCs w:val="24"/>
        </w:rPr>
        <w:t>10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AUXÍLIOS REFEIÇÃO E ALIMENTAÇÃO </w:t>
      </w:r>
    </w:p>
    <w:p w14:paraId="693EF642" w14:textId="77777777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2F7A409B" w14:textId="3656745B" w:rsidR="00CA6A3D" w:rsidRPr="00980582" w:rsidRDefault="00CA6A3D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 xml:space="preserve">Aplicar-se-ão as mesmas regras de auxílio refeição e alimentação previstas </w:t>
      </w:r>
      <w:r w:rsidR="00EB3D8F" w:rsidRPr="00980582">
        <w:rPr>
          <w:rFonts w:ascii="Consolas" w:hAnsi="Consolas" w:cs="Arial"/>
          <w:sz w:val="24"/>
          <w:szCs w:val="24"/>
        </w:rPr>
        <w:t>na Convenção Coletiva da categoria</w:t>
      </w:r>
      <w:r w:rsidRPr="00980582">
        <w:rPr>
          <w:rFonts w:ascii="Consolas" w:hAnsi="Consolas" w:cs="Arial"/>
          <w:sz w:val="24"/>
          <w:szCs w:val="24"/>
        </w:rPr>
        <w:t>, aos empregados em regime de teletrabalho.</w:t>
      </w:r>
    </w:p>
    <w:p w14:paraId="504D13F2" w14:textId="3802FC10" w:rsidR="00821A1E" w:rsidRPr="00980582" w:rsidRDefault="00821A1E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63CCCA17" w14:textId="115EF108" w:rsidR="00821A1E" w:rsidRPr="00980582" w:rsidRDefault="00821A1E" w:rsidP="00821A1E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CF77CB" w:rsidRPr="00980582">
        <w:rPr>
          <w:rFonts w:ascii="Consolas" w:hAnsi="Consolas" w:cs="Arial"/>
          <w:b/>
          <w:bCs/>
          <w:sz w:val="24"/>
          <w:szCs w:val="24"/>
        </w:rPr>
        <w:t>1</w:t>
      </w:r>
      <w:r w:rsidR="00481808" w:rsidRPr="00980582">
        <w:rPr>
          <w:rFonts w:ascii="Consolas" w:hAnsi="Consolas" w:cs="Arial"/>
          <w:b/>
          <w:bCs/>
          <w:sz w:val="24"/>
          <w:szCs w:val="24"/>
        </w:rPr>
        <w:t>1</w:t>
      </w:r>
      <w:r w:rsidRPr="00980582">
        <w:rPr>
          <w:rFonts w:ascii="Consolas" w:hAnsi="Consolas" w:cs="Arial"/>
          <w:b/>
          <w:bCs/>
          <w:sz w:val="24"/>
          <w:szCs w:val="24"/>
        </w:rPr>
        <w:t>- DO VALE-TRANSPORTE</w:t>
      </w:r>
      <w:r w:rsidRPr="00980582">
        <w:rPr>
          <w:rFonts w:ascii="Consolas" w:hAnsi="Consolas" w:cs="Arial"/>
          <w:b/>
          <w:bCs/>
          <w:sz w:val="24"/>
          <w:szCs w:val="24"/>
        </w:rPr>
        <w:cr/>
      </w:r>
    </w:p>
    <w:p w14:paraId="4271C3D9" w14:textId="683B74B3" w:rsidR="00821A1E" w:rsidRPr="00980582" w:rsidRDefault="00821A1E" w:rsidP="00821A1E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banco deixar</w:t>
      </w:r>
      <w:r w:rsidR="00A94A28" w:rsidRPr="00980582">
        <w:rPr>
          <w:rFonts w:ascii="Consolas" w:hAnsi="Consolas" w:cs="Arial"/>
          <w:sz w:val="24"/>
          <w:szCs w:val="24"/>
        </w:rPr>
        <w:t>á</w:t>
      </w:r>
      <w:r w:rsidRPr="00980582">
        <w:rPr>
          <w:rFonts w:ascii="Consolas" w:hAnsi="Consolas" w:cs="Arial"/>
          <w:sz w:val="24"/>
          <w:szCs w:val="24"/>
        </w:rPr>
        <w:t xml:space="preserve"> de conceder o vale-transporte, ou o seu valor correspondente por meio de pagamento antecipado em dinheiro ou meio eletrônico </w:t>
      </w:r>
      <w:r w:rsidR="001D60FD" w:rsidRPr="00980582">
        <w:rPr>
          <w:rFonts w:ascii="Consolas" w:hAnsi="Consolas" w:cs="Arial"/>
          <w:sz w:val="24"/>
          <w:szCs w:val="24"/>
        </w:rPr>
        <w:t xml:space="preserve">quando o empregado estiver em regime de </w:t>
      </w:r>
      <w:r w:rsidRPr="00980582">
        <w:rPr>
          <w:rFonts w:ascii="Consolas" w:hAnsi="Consolas" w:cs="Arial"/>
          <w:sz w:val="24"/>
          <w:szCs w:val="24"/>
        </w:rPr>
        <w:t xml:space="preserve"> teletrabalho, </w:t>
      </w:r>
      <w:r w:rsidR="006747F8" w:rsidRPr="00980582">
        <w:rPr>
          <w:rFonts w:ascii="Consolas" w:hAnsi="Consolas" w:cs="Arial"/>
          <w:sz w:val="24"/>
          <w:szCs w:val="24"/>
        </w:rPr>
        <w:t xml:space="preserve">com o que </w:t>
      </w:r>
      <w:r w:rsidRPr="00980582">
        <w:rPr>
          <w:rFonts w:ascii="Consolas" w:hAnsi="Consolas" w:cs="Arial"/>
          <w:sz w:val="24"/>
          <w:szCs w:val="24"/>
        </w:rPr>
        <w:t>cessa</w:t>
      </w:r>
      <w:r w:rsidR="006747F8" w:rsidRPr="00980582">
        <w:rPr>
          <w:rFonts w:ascii="Consolas" w:hAnsi="Consolas" w:cs="Arial"/>
          <w:sz w:val="24"/>
          <w:szCs w:val="24"/>
        </w:rPr>
        <w:t>rá</w:t>
      </w:r>
      <w:r w:rsidRPr="00980582">
        <w:rPr>
          <w:rFonts w:ascii="Consolas" w:hAnsi="Consolas" w:cs="Arial"/>
          <w:sz w:val="24"/>
          <w:szCs w:val="24"/>
        </w:rPr>
        <w:t xml:space="preserve"> o desconto do salário </w:t>
      </w:r>
      <w:r w:rsidR="001D60FD" w:rsidRPr="00980582">
        <w:rPr>
          <w:rFonts w:ascii="Consolas" w:hAnsi="Consolas" w:cs="Arial"/>
          <w:sz w:val="24"/>
          <w:szCs w:val="24"/>
        </w:rPr>
        <w:t>ou have</w:t>
      </w:r>
      <w:r w:rsidR="006747F8" w:rsidRPr="00980582">
        <w:rPr>
          <w:rFonts w:ascii="Consolas" w:hAnsi="Consolas" w:cs="Arial"/>
          <w:sz w:val="24"/>
          <w:szCs w:val="24"/>
        </w:rPr>
        <w:t>rá</w:t>
      </w:r>
      <w:r w:rsidR="001D60FD" w:rsidRPr="00980582">
        <w:rPr>
          <w:rFonts w:ascii="Consolas" w:hAnsi="Consolas" w:cs="Arial"/>
          <w:sz w:val="24"/>
          <w:szCs w:val="24"/>
        </w:rPr>
        <w:t xml:space="preserve"> redução proporcional da parte suportada pelo empregado.</w:t>
      </w:r>
    </w:p>
    <w:p w14:paraId="658CC0C9" w14:textId="77777777" w:rsidR="00821A1E" w:rsidRPr="00980582" w:rsidRDefault="00821A1E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508C28D" w14:textId="09290F43" w:rsidR="00D34B1D" w:rsidRPr="00980582" w:rsidRDefault="00D34B1D" w:rsidP="00D34B1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293380" w:rsidRPr="00980582">
        <w:rPr>
          <w:rFonts w:ascii="Consolas" w:hAnsi="Consolas" w:cs="Arial"/>
          <w:b/>
          <w:bCs/>
          <w:sz w:val="24"/>
          <w:szCs w:val="24"/>
        </w:rPr>
        <w:t>12</w:t>
      </w:r>
      <w:r w:rsidR="00CF77CB"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CANAL DE ACESSO </w:t>
      </w:r>
    </w:p>
    <w:p w14:paraId="3C1C57FD" w14:textId="77777777" w:rsidR="00D34B1D" w:rsidRPr="00980582" w:rsidRDefault="00D34B1D" w:rsidP="00D34B1D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0AD9560A" w14:textId="2D813035" w:rsidR="00D34B1D" w:rsidRPr="00980582" w:rsidRDefault="002E7CA7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empregado deverá seguir as orientações do banco e, sempre que precisar, entrar em contato com o banco, por meio do canal que for disponibilizado</w:t>
      </w:r>
      <w:r w:rsidR="00A95DFE" w:rsidRPr="00980582">
        <w:rPr>
          <w:rFonts w:ascii="Consolas" w:hAnsi="Consolas" w:cs="Arial"/>
          <w:sz w:val="24"/>
          <w:szCs w:val="24"/>
        </w:rPr>
        <w:t>.</w:t>
      </w:r>
    </w:p>
    <w:p w14:paraId="50231A33" w14:textId="6DB0F22A" w:rsidR="00A95DFE" w:rsidRPr="00980582" w:rsidRDefault="00A95DFE" w:rsidP="00CA6A3D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19F29A35" w14:textId="03963890" w:rsidR="00A95DFE" w:rsidRPr="00980582" w:rsidRDefault="00A95DFE" w:rsidP="00A95DFE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293380" w:rsidRPr="00980582">
        <w:rPr>
          <w:rFonts w:ascii="Consolas" w:hAnsi="Consolas" w:cs="Arial"/>
          <w:b/>
          <w:bCs/>
          <w:sz w:val="24"/>
          <w:szCs w:val="24"/>
        </w:rPr>
        <w:t>13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ACOMPANHAMENTO </w:t>
      </w:r>
    </w:p>
    <w:p w14:paraId="0B12A20C" w14:textId="77777777" w:rsidR="00A95DFE" w:rsidRPr="00980582" w:rsidRDefault="00A95DFE" w:rsidP="00A95DFE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237F1B99" w14:textId="70435F4D" w:rsidR="00A95DFE" w:rsidRPr="00980582" w:rsidRDefault="00A95DFE" w:rsidP="00A95DFE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 banco e o sindicato irão acompanhar a aplicação desta norma.</w:t>
      </w:r>
    </w:p>
    <w:p w14:paraId="63AC1304" w14:textId="5B627F01" w:rsidR="00F035D9" w:rsidRPr="00980582" w:rsidRDefault="00F035D9" w:rsidP="00A95DFE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A3BC40D" w14:textId="35049E18" w:rsidR="00A94A28" w:rsidRPr="00980582" w:rsidRDefault="00A94A28" w:rsidP="00A94A28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 xml:space="preserve">CLÁUSULA </w:t>
      </w:r>
      <w:r w:rsidR="00CF77CB" w:rsidRPr="00980582">
        <w:rPr>
          <w:rFonts w:ascii="Consolas" w:hAnsi="Consolas" w:cs="Arial"/>
          <w:b/>
          <w:bCs/>
          <w:sz w:val="24"/>
          <w:szCs w:val="24"/>
        </w:rPr>
        <w:t>1</w:t>
      </w:r>
      <w:r w:rsidR="00293380" w:rsidRPr="00980582">
        <w:rPr>
          <w:rFonts w:ascii="Consolas" w:hAnsi="Consolas" w:cs="Arial"/>
          <w:b/>
          <w:bCs/>
          <w:sz w:val="24"/>
          <w:szCs w:val="24"/>
        </w:rPr>
        <w:t>4</w:t>
      </w:r>
      <w:r w:rsidRPr="00980582">
        <w:rPr>
          <w:rFonts w:ascii="Consolas" w:hAnsi="Consolas" w:cs="Arial"/>
          <w:sz w:val="24"/>
          <w:szCs w:val="24"/>
        </w:rPr>
        <w:t>–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TELETRABALHO EMERGENCIAL COVID-19</w:t>
      </w:r>
    </w:p>
    <w:p w14:paraId="31DCD28F" w14:textId="77777777" w:rsidR="00A94A28" w:rsidRPr="00980582" w:rsidRDefault="00A94A28" w:rsidP="00A94A28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</w:p>
    <w:p w14:paraId="7F867563" w14:textId="77777777" w:rsidR="00A94A28" w:rsidRPr="00980582" w:rsidRDefault="00A94A28" w:rsidP="00A94A28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 xml:space="preserve">O disposto neste Acordo Coletivo de Trabalho não se aplica aos empregados em teletrabalho no período </w:t>
      </w:r>
      <w:r w:rsidRPr="00980582">
        <w:rPr>
          <w:rFonts w:ascii="Consolas" w:hAnsi="Consolas"/>
          <w:sz w:val="24"/>
          <w:szCs w:val="24"/>
        </w:rPr>
        <w:t>Emergência em Saúde Pública de importância Nacional</w:t>
      </w:r>
      <w:r w:rsidRPr="00980582">
        <w:rPr>
          <w:rFonts w:ascii="Consolas" w:hAnsi="Consolas" w:cs="Arial"/>
          <w:sz w:val="24"/>
          <w:szCs w:val="24"/>
        </w:rPr>
        <w:t> (ESPIN) em decorrência da Infecção Humana pelo novo </w:t>
      </w:r>
      <w:r w:rsidRPr="00980582">
        <w:rPr>
          <w:rFonts w:ascii="Consolas" w:hAnsi="Consolas"/>
          <w:sz w:val="24"/>
          <w:szCs w:val="24"/>
        </w:rPr>
        <w:t>Coronavírus</w:t>
      </w:r>
      <w:r w:rsidRPr="00980582">
        <w:rPr>
          <w:rFonts w:ascii="Consolas" w:hAnsi="Consolas" w:cs="Arial"/>
          <w:sz w:val="24"/>
          <w:szCs w:val="24"/>
        </w:rPr>
        <w:t> (2019-nCoV), que estão abrangidos por Convenção Coletiva de Trabalho específica.</w:t>
      </w:r>
    </w:p>
    <w:p w14:paraId="7F70AB26" w14:textId="6B1C887B" w:rsidR="00CA6A3D" w:rsidRPr="00980582" w:rsidRDefault="00CA6A3D" w:rsidP="00A94A28">
      <w:pPr>
        <w:spacing w:after="0" w:line="276" w:lineRule="auto"/>
        <w:jc w:val="both"/>
      </w:pPr>
    </w:p>
    <w:p w14:paraId="54E43B7C" w14:textId="44451728" w:rsidR="00813079" w:rsidRPr="00980582" w:rsidRDefault="00813079" w:rsidP="00813079">
      <w:pPr>
        <w:spacing w:after="0" w:line="276" w:lineRule="auto"/>
        <w:jc w:val="both"/>
        <w:rPr>
          <w:rFonts w:ascii="Consolas" w:hAnsi="Consolas" w:cs="Arial"/>
          <w:b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CLÁUSULA 15 - ABRANGÊNCIA TERRITORIAL</w:t>
      </w:r>
    </w:p>
    <w:p w14:paraId="52CAF124" w14:textId="77777777" w:rsidR="00813079" w:rsidRPr="00980582" w:rsidRDefault="00813079" w:rsidP="0081307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4E91DDE6" w14:textId="29C97E1B" w:rsidR="00813079" w:rsidRPr="00980582" w:rsidRDefault="007C2386" w:rsidP="0081307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lastRenderedPageBreak/>
        <w:t>O</w:t>
      </w:r>
      <w:r w:rsidR="00813079" w:rsidRPr="00980582">
        <w:rPr>
          <w:rFonts w:ascii="Consolas" w:hAnsi="Consolas" w:cs="Arial"/>
          <w:sz w:val="24"/>
          <w:szCs w:val="24"/>
        </w:rPr>
        <w:t xml:space="preserve"> presente </w:t>
      </w:r>
      <w:r w:rsidRPr="00980582">
        <w:rPr>
          <w:rFonts w:ascii="Consolas" w:hAnsi="Consolas" w:cs="Arial"/>
          <w:sz w:val="24"/>
          <w:szCs w:val="24"/>
        </w:rPr>
        <w:t>Acordo</w:t>
      </w:r>
      <w:r w:rsidR="00813079" w:rsidRPr="00980582">
        <w:rPr>
          <w:rFonts w:ascii="Consolas" w:hAnsi="Consolas" w:cs="Arial"/>
          <w:sz w:val="24"/>
          <w:szCs w:val="24"/>
        </w:rPr>
        <w:t xml:space="preserve"> Coletiv</w:t>
      </w:r>
      <w:r w:rsidRPr="00980582">
        <w:rPr>
          <w:rFonts w:ascii="Consolas" w:hAnsi="Consolas" w:cs="Arial"/>
          <w:sz w:val="24"/>
          <w:szCs w:val="24"/>
        </w:rPr>
        <w:t xml:space="preserve">o de Trabalho </w:t>
      </w:r>
      <w:r w:rsidR="00813079" w:rsidRPr="00980582">
        <w:rPr>
          <w:rFonts w:ascii="Consolas" w:hAnsi="Consolas" w:cs="Arial"/>
          <w:sz w:val="24"/>
          <w:szCs w:val="24"/>
        </w:rPr>
        <w:t xml:space="preserve">aplica-se às partes convenentes no âmbito territorial de suas representações. </w:t>
      </w:r>
    </w:p>
    <w:p w14:paraId="4CFAA901" w14:textId="77777777" w:rsidR="00813079" w:rsidRPr="00980582" w:rsidRDefault="00813079" w:rsidP="0081307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566B1CDD" w14:textId="5521AF86" w:rsidR="00293380" w:rsidRPr="00980582" w:rsidRDefault="00293380" w:rsidP="00293380">
      <w:pPr>
        <w:spacing w:after="0" w:line="276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980582">
        <w:rPr>
          <w:rFonts w:ascii="Consolas" w:hAnsi="Consolas" w:cs="Arial"/>
          <w:b/>
          <w:bCs/>
          <w:sz w:val="24"/>
          <w:szCs w:val="24"/>
        </w:rPr>
        <w:t>CLÁUSULA 1</w:t>
      </w:r>
      <w:r w:rsidR="004E552D" w:rsidRPr="00980582">
        <w:rPr>
          <w:rFonts w:ascii="Consolas" w:hAnsi="Consolas" w:cs="Arial"/>
          <w:b/>
          <w:bCs/>
          <w:sz w:val="24"/>
          <w:szCs w:val="24"/>
        </w:rPr>
        <w:t>6</w:t>
      </w:r>
      <w:r w:rsidR="00CF77CB" w:rsidRPr="00980582">
        <w:rPr>
          <w:rFonts w:ascii="Consolas" w:hAnsi="Consolas" w:cs="Arial"/>
          <w:b/>
          <w:bCs/>
          <w:sz w:val="24"/>
          <w:szCs w:val="24"/>
        </w:rPr>
        <w:t xml:space="preserve"> </w:t>
      </w:r>
      <w:r w:rsidRPr="00980582">
        <w:rPr>
          <w:rFonts w:ascii="Consolas" w:hAnsi="Consolas" w:cs="Arial"/>
          <w:sz w:val="24"/>
          <w:szCs w:val="24"/>
        </w:rPr>
        <w:t>-</w:t>
      </w:r>
      <w:r w:rsidRPr="00980582">
        <w:rPr>
          <w:rFonts w:ascii="Consolas" w:hAnsi="Consolas" w:cs="Arial"/>
          <w:b/>
          <w:bCs/>
          <w:sz w:val="24"/>
          <w:szCs w:val="24"/>
        </w:rPr>
        <w:t xml:space="preserve"> ADESÃO A ESTE ACORDO COLETIVO DE TRABALHO </w:t>
      </w:r>
    </w:p>
    <w:p w14:paraId="663F4098" w14:textId="77777777" w:rsidR="00293380" w:rsidRPr="00980582" w:rsidRDefault="00293380" w:rsidP="00293380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239E0028" w14:textId="6E37FB20" w:rsidR="00293380" w:rsidRPr="00980582" w:rsidRDefault="00293380" w:rsidP="00293380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Fica permitida a adesão a este Acordo Coletivo de Trabalho por parte de outros bancos, mediante encaminhamento de termo de adesão às entidades sindicais das bases em que se localizam os estabelecimentos que adotarão o teletrabalho.</w:t>
      </w:r>
    </w:p>
    <w:p w14:paraId="74A9DF41" w14:textId="33E6A3E5" w:rsidR="00813079" w:rsidRPr="00980582" w:rsidRDefault="00813079" w:rsidP="00293380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71ECAAFB" w14:textId="672C3368" w:rsidR="00813079" w:rsidRPr="00980582" w:rsidRDefault="00813079" w:rsidP="00813079">
      <w:pPr>
        <w:spacing w:after="0" w:line="276" w:lineRule="auto"/>
        <w:jc w:val="both"/>
        <w:rPr>
          <w:rFonts w:ascii="Consolas" w:hAnsi="Consolas" w:cs="Arial"/>
          <w:b/>
          <w:sz w:val="24"/>
          <w:szCs w:val="24"/>
        </w:rPr>
      </w:pPr>
      <w:r w:rsidRPr="00980582">
        <w:rPr>
          <w:rFonts w:ascii="Consolas" w:hAnsi="Consolas" w:cs="Arial"/>
          <w:b/>
          <w:sz w:val="24"/>
          <w:szCs w:val="24"/>
        </w:rPr>
        <w:t>CLÁUSULA 1</w:t>
      </w:r>
      <w:r w:rsidR="007C2386" w:rsidRPr="00980582">
        <w:rPr>
          <w:rFonts w:ascii="Consolas" w:hAnsi="Consolas" w:cs="Arial"/>
          <w:b/>
          <w:sz w:val="24"/>
          <w:szCs w:val="24"/>
        </w:rPr>
        <w:t>7</w:t>
      </w:r>
      <w:r w:rsidR="00CF77CB" w:rsidRPr="00980582">
        <w:rPr>
          <w:rFonts w:ascii="Consolas" w:hAnsi="Consolas" w:cs="Arial"/>
          <w:b/>
          <w:sz w:val="24"/>
          <w:szCs w:val="24"/>
        </w:rPr>
        <w:t>ª</w:t>
      </w:r>
      <w:r w:rsidRPr="00980582">
        <w:rPr>
          <w:rFonts w:ascii="Consolas" w:hAnsi="Consolas" w:cs="Arial"/>
          <w:b/>
          <w:sz w:val="24"/>
          <w:szCs w:val="24"/>
        </w:rPr>
        <w:t xml:space="preserve"> - VIGÊNCIA </w:t>
      </w:r>
    </w:p>
    <w:p w14:paraId="1F685559" w14:textId="77777777" w:rsidR="00813079" w:rsidRPr="00980582" w:rsidRDefault="00813079" w:rsidP="0081307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09EFC0C" w14:textId="574017B0" w:rsidR="00813079" w:rsidRPr="00980582" w:rsidRDefault="007C2386" w:rsidP="00813079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  <w:r w:rsidRPr="00980582">
        <w:rPr>
          <w:rFonts w:ascii="Consolas" w:hAnsi="Consolas" w:cs="Arial"/>
          <w:sz w:val="24"/>
          <w:szCs w:val="24"/>
        </w:rPr>
        <w:t>O</w:t>
      </w:r>
      <w:r w:rsidR="00813079" w:rsidRPr="00980582">
        <w:rPr>
          <w:rFonts w:ascii="Consolas" w:hAnsi="Consolas" w:cs="Arial"/>
          <w:sz w:val="24"/>
          <w:szCs w:val="24"/>
        </w:rPr>
        <w:t xml:space="preserve"> presente </w:t>
      </w:r>
      <w:r w:rsidRPr="00980582">
        <w:rPr>
          <w:rFonts w:ascii="Consolas" w:hAnsi="Consolas" w:cs="Arial"/>
          <w:sz w:val="24"/>
          <w:szCs w:val="24"/>
        </w:rPr>
        <w:t>Acordo</w:t>
      </w:r>
      <w:r w:rsidR="00813079" w:rsidRPr="00980582">
        <w:rPr>
          <w:rFonts w:ascii="Consolas" w:hAnsi="Consolas" w:cs="Arial"/>
          <w:sz w:val="24"/>
          <w:szCs w:val="24"/>
        </w:rPr>
        <w:t xml:space="preserve"> Coletiv</w:t>
      </w:r>
      <w:r w:rsidRPr="00980582">
        <w:rPr>
          <w:rFonts w:ascii="Consolas" w:hAnsi="Consolas" w:cs="Arial"/>
          <w:sz w:val="24"/>
          <w:szCs w:val="24"/>
        </w:rPr>
        <w:t>o</w:t>
      </w:r>
      <w:r w:rsidR="00813079" w:rsidRPr="00980582">
        <w:rPr>
          <w:rFonts w:ascii="Consolas" w:hAnsi="Consolas" w:cs="Arial"/>
          <w:sz w:val="24"/>
          <w:szCs w:val="24"/>
        </w:rPr>
        <w:t xml:space="preserve"> de Trabalho t</w:t>
      </w:r>
      <w:r w:rsidRPr="00980582">
        <w:rPr>
          <w:rFonts w:ascii="Consolas" w:hAnsi="Consolas" w:cs="Arial"/>
          <w:sz w:val="24"/>
          <w:szCs w:val="24"/>
        </w:rPr>
        <w:t>erá</w:t>
      </w:r>
      <w:r w:rsidR="00813079" w:rsidRPr="00980582">
        <w:rPr>
          <w:rFonts w:ascii="Consolas" w:hAnsi="Consolas" w:cs="Arial"/>
          <w:sz w:val="24"/>
          <w:szCs w:val="24"/>
        </w:rPr>
        <w:t xml:space="preserve"> vigência de </w:t>
      </w:r>
      <w:r w:rsidRPr="00980582">
        <w:rPr>
          <w:rFonts w:ascii="Consolas" w:hAnsi="Consolas" w:cs="Arial"/>
          <w:sz w:val="24"/>
          <w:szCs w:val="24"/>
        </w:rPr>
        <w:t>2 anos</w:t>
      </w:r>
      <w:r w:rsidR="00C7723B" w:rsidRPr="00980582">
        <w:rPr>
          <w:rFonts w:ascii="Consolas" w:hAnsi="Consolas" w:cs="Arial"/>
          <w:sz w:val="24"/>
          <w:szCs w:val="24"/>
        </w:rPr>
        <w:t xml:space="preserve"> a partir da data de assinatura</w:t>
      </w:r>
      <w:r w:rsidR="00813079" w:rsidRPr="00980582">
        <w:rPr>
          <w:rFonts w:ascii="Consolas" w:hAnsi="Consolas" w:cs="Arial"/>
          <w:sz w:val="24"/>
          <w:szCs w:val="24"/>
        </w:rPr>
        <w:t>.</w:t>
      </w:r>
    </w:p>
    <w:p w14:paraId="7F78B873" w14:textId="6558818C" w:rsidR="00293380" w:rsidRPr="00980582" w:rsidRDefault="00293380" w:rsidP="00293380">
      <w:pPr>
        <w:spacing w:after="0" w:line="276" w:lineRule="auto"/>
        <w:jc w:val="both"/>
        <w:rPr>
          <w:rFonts w:ascii="Consolas" w:hAnsi="Consolas" w:cs="Arial"/>
          <w:sz w:val="24"/>
          <w:szCs w:val="24"/>
        </w:rPr>
      </w:pPr>
    </w:p>
    <w:p w14:paraId="08756F32" w14:textId="1C378983" w:rsidR="00813079" w:rsidRPr="00980582" w:rsidRDefault="00813079" w:rsidP="00A94A28">
      <w:pPr>
        <w:spacing w:after="0" w:line="276" w:lineRule="auto"/>
        <w:jc w:val="both"/>
      </w:pPr>
    </w:p>
    <w:p w14:paraId="19A330D9" w14:textId="77777777" w:rsidR="00813079" w:rsidRPr="00980582" w:rsidRDefault="00813079" w:rsidP="00A94A28">
      <w:pPr>
        <w:spacing w:after="0" w:line="276" w:lineRule="auto"/>
        <w:jc w:val="both"/>
      </w:pPr>
    </w:p>
    <w:sectPr w:rsidR="00813079" w:rsidRPr="00980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9E04" w14:textId="77777777" w:rsidR="000012A1" w:rsidRDefault="000012A1" w:rsidP="00CA6A3D">
      <w:pPr>
        <w:spacing w:after="0" w:line="240" w:lineRule="auto"/>
      </w:pPr>
      <w:r>
        <w:separator/>
      </w:r>
    </w:p>
  </w:endnote>
  <w:endnote w:type="continuationSeparator" w:id="0">
    <w:p w14:paraId="27B4A8D6" w14:textId="77777777" w:rsidR="000012A1" w:rsidRDefault="000012A1" w:rsidP="00CA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DFC9" w14:textId="77777777" w:rsidR="000012A1" w:rsidRDefault="000012A1" w:rsidP="00CA6A3D">
      <w:pPr>
        <w:spacing w:after="0" w:line="240" w:lineRule="auto"/>
      </w:pPr>
      <w:r>
        <w:separator/>
      </w:r>
    </w:p>
  </w:footnote>
  <w:footnote w:type="continuationSeparator" w:id="0">
    <w:p w14:paraId="28E86398" w14:textId="77777777" w:rsidR="000012A1" w:rsidRDefault="000012A1" w:rsidP="00CA6A3D">
      <w:pPr>
        <w:spacing w:after="0" w:line="240" w:lineRule="auto"/>
      </w:pPr>
      <w:r>
        <w:continuationSeparator/>
      </w:r>
    </w:p>
  </w:footnote>
  <w:footnote w:id="1">
    <w:p w14:paraId="35EBE23E" w14:textId="77777777" w:rsidR="00CA6A3D" w:rsidRDefault="00CA6A3D" w:rsidP="00CA6A3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1A5E27">
          <w:rPr>
            <w:rStyle w:val="Hyperlink"/>
          </w:rPr>
          <w:t>https://hdl.handle.net/20.500.12178/128169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0CC32E"/>
    <w:lvl w:ilvl="0">
      <w:start w:val="1"/>
      <w:numFmt w:val="decimal"/>
      <w:pStyle w:val="Numerada"/>
      <w:lvlText w:val="%1: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6E8A7B6B"/>
    <w:multiLevelType w:val="hybridMultilevel"/>
    <w:tmpl w:val="FFBC7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78EB"/>
    <w:multiLevelType w:val="hybridMultilevel"/>
    <w:tmpl w:val="49E2DA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D"/>
    <w:rsid w:val="000012A1"/>
    <w:rsid w:val="0000163B"/>
    <w:rsid w:val="00034BB5"/>
    <w:rsid w:val="0008536E"/>
    <w:rsid w:val="001253F1"/>
    <w:rsid w:val="00137D94"/>
    <w:rsid w:val="0014168B"/>
    <w:rsid w:val="001624C3"/>
    <w:rsid w:val="00167A30"/>
    <w:rsid w:val="001A1CAF"/>
    <w:rsid w:val="001A40FF"/>
    <w:rsid w:val="001C7E89"/>
    <w:rsid w:val="001D0470"/>
    <w:rsid w:val="001D1DD6"/>
    <w:rsid w:val="001D60FD"/>
    <w:rsid w:val="00237199"/>
    <w:rsid w:val="00293380"/>
    <w:rsid w:val="002A5E31"/>
    <w:rsid w:val="002E7CA7"/>
    <w:rsid w:val="00342F0B"/>
    <w:rsid w:val="003D7172"/>
    <w:rsid w:val="00447095"/>
    <w:rsid w:val="00461BC3"/>
    <w:rsid w:val="00481808"/>
    <w:rsid w:val="00497F01"/>
    <w:rsid w:val="004C1CBD"/>
    <w:rsid w:val="004C426C"/>
    <w:rsid w:val="004D6B04"/>
    <w:rsid w:val="004E552D"/>
    <w:rsid w:val="00511FD2"/>
    <w:rsid w:val="005366FB"/>
    <w:rsid w:val="00554817"/>
    <w:rsid w:val="005933FF"/>
    <w:rsid w:val="005D1207"/>
    <w:rsid w:val="005D4DDC"/>
    <w:rsid w:val="005D6081"/>
    <w:rsid w:val="005D6E53"/>
    <w:rsid w:val="00667E3C"/>
    <w:rsid w:val="006747F8"/>
    <w:rsid w:val="006823EB"/>
    <w:rsid w:val="006962E0"/>
    <w:rsid w:val="006D5E32"/>
    <w:rsid w:val="006F62AC"/>
    <w:rsid w:val="0072131B"/>
    <w:rsid w:val="00762F59"/>
    <w:rsid w:val="007C2386"/>
    <w:rsid w:val="007D27E0"/>
    <w:rsid w:val="00813079"/>
    <w:rsid w:val="00821A1E"/>
    <w:rsid w:val="0082334E"/>
    <w:rsid w:val="008B28D8"/>
    <w:rsid w:val="008D3047"/>
    <w:rsid w:val="00903C79"/>
    <w:rsid w:val="00927CB0"/>
    <w:rsid w:val="0094021E"/>
    <w:rsid w:val="009712A9"/>
    <w:rsid w:val="00980582"/>
    <w:rsid w:val="00A069DC"/>
    <w:rsid w:val="00A37B19"/>
    <w:rsid w:val="00A93049"/>
    <w:rsid w:val="00A94A28"/>
    <w:rsid w:val="00A95DFE"/>
    <w:rsid w:val="00AA68F8"/>
    <w:rsid w:val="00B03B87"/>
    <w:rsid w:val="00B06784"/>
    <w:rsid w:val="00B93202"/>
    <w:rsid w:val="00BC758B"/>
    <w:rsid w:val="00C01B5D"/>
    <w:rsid w:val="00C14D5F"/>
    <w:rsid w:val="00C521DD"/>
    <w:rsid w:val="00C54111"/>
    <w:rsid w:val="00C72F3F"/>
    <w:rsid w:val="00C7723B"/>
    <w:rsid w:val="00C949A7"/>
    <w:rsid w:val="00CA6A3D"/>
    <w:rsid w:val="00CA6BB2"/>
    <w:rsid w:val="00CD466B"/>
    <w:rsid w:val="00CE27D5"/>
    <w:rsid w:val="00CF77CB"/>
    <w:rsid w:val="00D30180"/>
    <w:rsid w:val="00D34B1D"/>
    <w:rsid w:val="00D427A5"/>
    <w:rsid w:val="00D60A6D"/>
    <w:rsid w:val="00DD169B"/>
    <w:rsid w:val="00DD64BD"/>
    <w:rsid w:val="00E02672"/>
    <w:rsid w:val="00E25BF7"/>
    <w:rsid w:val="00E539E6"/>
    <w:rsid w:val="00EA44A5"/>
    <w:rsid w:val="00EB3D8F"/>
    <w:rsid w:val="00EF1393"/>
    <w:rsid w:val="00F035D9"/>
    <w:rsid w:val="00F1704C"/>
    <w:rsid w:val="00F21860"/>
    <w:rsid w:val="00F47AF6"/>
    <w:rsid w:val="00F70088"/>
    <w:rsid w:val="00FB468A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06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6A3D"/>
    <w:pPr>
      <w:spacing w:before="240"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A3D"/>
    <w:rPr>
      <w:rFonts w:ascii="Arial" w:eastAsia="Times New Roman" w:hAnsi="Arial" w:cs="Times New Roman"/>
      <w:b/>
      <w:color w:val="000000"/>
      <w:sz w:val="24"/>
      <w:szCs w:val="20"/>
      <w:u w:val="single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A6A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A3D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rsid w:val="00CA6A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6A3D"/>
    <w:pPr>
      <w:spacing w:after="0" w:line="240" w:lineRule="auto"/>
      <w:ind w:left="708"/>
    </w:pPr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Numerada">
    <w:name w:val="List Number"/>
    <w:basedOn w:val="Normal"/>
    <w:uiPriority w:val="99"/>
    <w:unhideWhenUsed/>
    <w:qFormat/>
    <w:rsid w:val="00CA6A3D"/>
    <w:pPr>
      <w:numPr>
        <w:numId w:val="1"/>
      </w:numPr>
      <w:spacing w:after="0" w:line="240" w:lineRule="atLeast"/>
      <w:contextualSpacing/>
    </w:pPr>
    <w:rPr>
      <w:sz w:val="17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CA6A3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97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F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F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F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6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4C3"/>
  </w:style>
  <w:style w:type="paragraph" w:styleId="Rodap">
    <w:name w:val="footer"/>
    <w:basedOn w:val="Normal"/>
    <w:link w:val="RodapChar"/>
    <w:uiPriority w:val="99"/>
    <w:unhideWhenUsed/>
    <w:rsid w:val="0016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dl.handle.net/20.500.12178/12816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2020-09-08T14:23:00Z</dcterms:created>
  <dcterms:modified xsi:type="dcterms:W3CDTF">2020-09-10T18:43:00Z</dcterms:modified>
</cp:coreProperties>
</file>